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5118" w14:textId="77777777" w:rsidR="00983C04" w:rsidRPr="0004613F" w:rsidRDefault="00983C04" w:rsidP="00983C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4613F">
        <w:rPr>
          <w:rFonts w:ascii="Arial" w:hAnsi="Arial" w:cs="Arial"/>
          <w:b/>
          <w:bCs/>
          <w:sz w:val="28"/>
          <w:szCs w:val="28"/>
        </w:rPr>
        <w:t>Quality Improvement Opportunity</w:t>
      </w:r>
    </w:p>
    <w:p w14:paraId="4FCAE58D" w14:textId="77777777" w:rsidR="00983C04" w:rsidRDefault="00983C04" w:rsidP="00983C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4613F">
        <w:rPr>
          <w:rFonts w:ascii="Arial" w:hAnsi="Arial" w:cs="Arial"/>
          <w:b/>
          <w:bCs/>
          <w:sz w:val="28"/>
          <w:szCs w:val="28"/>
        </w:rPr>
        <w:t xml:space="preserve">Improving Outcomes for </w:t>
      </w:r>
    </w:p>
    <w:p w14:paraId="35D53847" w14:textId="77777777" w:rsidR="00983C04" w:rsidRDefault="00983C04" w:rsidP="00983C04">
      <w:pPr>
        <w:jc w:val="center"/>
      </w:pPr>
      <w:r w:rsidRPr="0004613F">
        <w:rPr>
          <w:rFonts w:ascii="Arial" w:hAnsi="Arial" w:cs="Arial"/>
          <w:b/>
          <w:bCs/>
          <w:sz w:val="28"/>
          <w:szCs w:val="28"/>
        </w:rPr>
        <w:t>Fife’s Children, Young People and Families</w:t>
      </w:r>
    </w:p>
    <w:p w14:paraId="5962632B" w14:textId="77777777" w:rsidR="001C5CD9" w:rsidRPr="00000199" w:rsidRDefault="001C5CD9">
      <w:pPr>
        <w:rPr>
          <w:rFonts w:ascii="Arial" w:hAnsi="Arial" w:cs="Arial"/>
          <w:b/>
          <w:bCs/>
          <w:i/>
          <w:iCs/>
          <w:color w:val="1F4E79" w:themeColor="accent5" w:themeShade="80"/>
          <w:sz w:val="12"/>
          <w:szCs w:val="12"/>
        </w:rPr>
      </w:pPr>
    </w:p>
    <w:p w14:paraId="1A237CFA" w14:textId="6F7D38C8" w:rsidR="0004613F" w:rsidRPr="000C5557" w:rsidRDefault="00716CF8" w:rsidP="41446CFB">
      <w:pPr>
        <w:rPr>
          <w:rFonts w:ascii="Arial" w:hAnsi="Arial" w:cs="Arial"/>
          <w:b/>
          <w:bCs/>
          <w:i/>
          <w:iCs/>
          <w:color w:val="1F4E79" w:themeColor="accent5" w:themeShade="80"/>
          <w:sz w:val="24"/>
          <w:szCs w:val="24"/>
        </w:rPr>
      </w:pPr>
      <w:r w:rsidRPr="41446CFB">
        <w:rPr>
          <w:rFonts w:ascii="Arial" w:hAnsi="Arial" w:cs="Arial"/>
          <w:b/>
          <w:bCs/>
          <w:i/>
          <w:iCs/>
          <w:color w:val="1F4E79" w:themeColor="accent5" w:themeShade="80"/>
          <w:sz w:val="24"/>
          <w:szCs w:val="24"/>
        </w:rPr>
        <w:t>Research would suggest that o</w:t>
      </w:r>
      <w:r w:rsidR="00196C7C" w:rsidRPr="41446CFB">
        <w:rPr>
          <w:rFonts w:ascii="Arial" w:hAnsi="Arial" w:cs="Arial"/>
          <w:b/>
          <w:bCs/>
          <w:i/>
          <w:iCs/>
          <w:color w:val="1F4E79" w:themeColor="accent5" w:themeShade="80"/>
          <w:sz w:val="24"/>
          <w:szCs w:val="24"/>
        </w:rPr>
        <w:t>ver 70% of improvement ideas fail, not due to lack of effort or good intentions but lack of meth</w:t>
      </w:r>
      <w:r w:rsidR="00A065BC">
        <w:rPr>
          <w:rFonts w:ascii="Arial" w:hAnsi="Arial" w:cs="Arial"/>
          <w:b/>
          <w:bCs/>
          <w:i/>
          <w:iCs/>
          <w:color w:val="1F4E79" w:themeColor="accent5" w:themeShade="80"/>
          <w:sz w:val="24"/>
          <w:szCs w:val="24"/>
        </w:rPr>
        <w:t>od</w:t>
      </w:r>
      <w:r w:rsidR="00CF3B76" w:rsidRPr="00FA2000">
        <w:rPr>
          <w:rFonts w:ascii="Arial" w:hAnsi="Arial" w:cs="Arial"/>
          <w:b/>
          <w:bCs/>
          <w:i/>
          <w:iCs/>
          <w:color w:val="1F4E79" w:themeColor="accent5" w:themeShade="80"/>
          <w:sz w:val="24"/>
          <w:szCs w:val="24"/>
          <w:vertAlign w:val="superscript"/>
        </w:rPr>
        <w:t>1</w:t>
      </w:r>
      <w:r w:rsidR="00196C7C" w:rsidRPr="41446CFB">
        <w:rPr>
          <w:rFonts w:ascii="Arial" w:hAnsi="Arial" w:cs="Arial"/>
          <w:b/>
          <w:bCs/>
          <w:i/>
          <w:iCs/>
          <w:color w:val="1F4E79" w:themeColor="accent5" w:themeShade="80"/>
          <w:sz w:val="24"/>
          <w:szCs w:val="24"/>
        </w:rPr>
        <w:t>.</w:t>
      </w:r>
    </w:p>
    <w:p w14:paraId="795C2C68" w14:textId="6FA3AAA2" w:rsidR="000C5557" w:rsidRDefault="000C5557" w:rsidP="000C5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have an improvement priority, but unsure how to execute and make it happen?</w:t>
      </w:r>
      <w:r w:rsidR="001C5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If yes, then this Quality Improvement </w:t>
      </w:r>
      <w:r w:rsidR="003C384E">
        <w:rPr>
          <w:rFonts w:ascii="Arial" w:hAnsi="Arial" w:cs="Arial"/>
          <w:sz w:val="24"/>
          <w:szCs w:val="24"/>
        </w:rPr>
        <w:t xml:space="preserve">(QI) </w:t>
      </w:r>
      <w:r>
        <w:rPr>
          <w:rFonts w:ascii="Arial" w:hAnsi="Arial" w:cs="Arial"/>
          <w:sz w:val="24"/>
          <w:szCs w:val="24"/>
        </w:rPr>
        <w:t>opportunity could be what you are looking for to maximise your improvement efforts and accelerate outcomes for children</w:t>
      </w:r>
      <w:r w:rsidR="001C5C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young people</w:t>
      </w:r>
      <w:r w:rsidR="001C5CD9">
        <w:rPr>
          <w:rFonts w:ascii="Arial" w:hAnsi="Arial" w:cs="Arial"/>
          <w:sz w:val="24"/>
          <w:szCs w:val="24"/>
        </w:rPr>
        <w:t xml:space="preserve"> and families.</w:t>
      </w:r>
    </w:p>
    <w:p w14:paraId="0496F389" w14:textId="77777777" w:rsidR="003C384E" w:rsidRDefault="003C384E" w:rsidP="003C384E">
      <w:pPr>
        <w:pStyle w:val="xmsonormal"/>
        <w:shd w:val="clear" w:color="auto" w:fill="FFFFFF"/>
        <w:spacing w:before="0" w:beforeAutospacing="0" w:after="0" w:afterAutospacing="0"/>
        <w:ind w:left="567" w:right="662"/>
        <w:jc w:val="both"/>
        <w:rPr>
          <w:rFonts w:asciiTheme="minorHAnsi" w:hAnsiTheme="minorHAnsi" w:cstheme="minorHAnsi"/>
          <w:i/>
          <w:iCs/>
          <w:color w:val="264E79"/>
          <w:bdr w:val="none" w:sz="0" w:space="0" w:color="auto" w:frame="1"/>
        </w:rPr>
      </w:pPr>
    </w:p>
    <w:p w14:paraId="5FE661D3" w14:textId="4A218FD0" w:rsidR="003E5C24" w:rsidRPr="003C384E" w:rsidRDefault="003E5C24" w:rsidP="003C384E">
      <w:pPr>
        <w:pStyle w:val="xmsonormal"/>
        <w:shd w:val="clear" w:color="auto" w:fill="FFFFFF"/>
        <w:spacing w:before="0" w:beforeAutospacing="0" w:after="0" w:afterAutospacing="0"/>
        <w:ind w:left="567" w:right="662"/>
        <w:jc w:val="both"/>
        <w:rPr>
          <w:rFonts w:ascii="Arial" w:hAnsi="Arial" w:cs="Arial"/>
          <w:i/>
          <w:iCs/>
          <w:color w:val="264E79"/>
        </w:rPr>
      </w:pPr>
      <w:r w:rsidRPr="003C384E">
        <w:rPr>
          <w:rFonts w:ascii="Arial" w:hAnsi="Arial" w:cs="Arial"/>
          <w:i/>
          <w:iCs/>
          <w:color w:val="264E79"/>
          <w:bdr w:val="none" w:sz="0" w:space="0" w:color="auto" w:frame="1"/>
        </w:rPr>
        <w:t>“QI has given us as a team at Clued Up a consistent approach to making improvements across our organisation and supporting our young people. It is a clear, concise model that everyone understands creating a shared language, and the tools can be used in a variety of settings and projects”</w:t>
      </w:r>
    </w:p>
    <w:p w14:paraId="7297B893" w14:textId="667B5F01" w:rsidR="003E5C24" w:rsidRPr="003C384E" w:rsidRDefault="003E5C24" w:rsidP="00000199">
      <w:pPr>
        <w:pStyle w:val="xmsonormal"/>
        <w:shd w:val="clear" w:color="auto" w:fill="FFFFFF"/>
        <w:spacing w:before="0" w:beforeAutospacing="0" w:after="0" w:afterAutospacing="0"/>
        <w:ind w:right="662"/>
        <w:jc w:val="right"/>
        <w:rPr>
          <w:rFonts w:ascii="Arial" w:hAnsi="Arial" w:cs="Arial"/>
          <w:color w:val="242424"/>
        </w:rPr>
      </w:pPr>
      <w:r w:rsidRPr="003C384E">
        <w:rPr>
          <w:rStyle w:val="markz8lrafb57"/>
          <w:rFonts w:ascii="Arial" w:eastAsiaTheme="majorEastAsia" w:hAnsi="Arial" w:cs="Arial"/>
          <w:color w:val="242424"/>
          <w:bdr w:val="none" w:sz="0" w:space="0" w:color="auto" w:frame="1"/>
        </w:rPr>
        <w:t>Laura</w:t>
      </w:r>
      <w:r w:rsidRPr="003C384E">
        <w:rPr>
          <w:rFonts w:ascii="Arial" w:hAnsi="Arial" w:cs="Arial"/>
          <w:color w:val="242424"/>
          <w:bdr w:val="none" w:sz="0" w:space="0" w:color="auto" w:frame="1"/>
        </w:rPr>
        <w:t> </w:t>
      </w:r>
      <w:r w:rsidRPr="003C384E">
        <w:rPr>
          <w:rStyle w:val="mark1f0o39737"/>
          <w:rFonts w:ascii="Arial" w:eastAsiaTheme="majorEastAsia" w:hAnsi="Arial" w:cs="Arial"/>
          <w:color w:val="242424"/>
          <w:bdr w:val="none" w:sz="0" w:space="0" w:color="auto" w:frame="1"/>
        </w:rPr>
        <w:t>Crombie</w:t>
      </w:r>
      <w:r w:rsidRPr="003C384E">
        <w:rPr>
          <w:rFonts w:ascii="Arial" w:hAnsi="Arial" w:cs="Arial"/>
          <w:color w:val="242424"/>
          <w:bdr w:val="none" w:sz="0" w:space="0" w:color="auto" w:frame="1"/>
        </w:rPr>
        <w:t> Service Manager</w:t>
      </w:r>
    </w:p>
    <w:p w14:paraId="2C3F98C8" w14:textId="043FF0AC" w:rsidR="000C5557" w:rsidRPr="003C384E" w:rsidRDefault="000C5557">
      <w:pPr>
        <w:rPr>
          <w:rFonts w:ascii="Arial" w:hAnsi="Arial" w:cs="Arial"/>
          <w:b/>
          <w:bCs/>
          <w:sz w:val="24"/>
          <w:szCs w:val="24"/>
        </w:rPr>
      </w:pPr>
    </w:p>
    <w:p w14:paraId="61F314CC" w14:textId="02A509EA" w:rsidR="00F167F6" w:rsidRPr="0004613F" w:rsidRDefault="00F167F6">
      <w:pPr>
        <w:rPr>
          <w:rFonts w:ascii="Arial" w:hAnsi="Arial" w:cs="Arial"/>
          <w:b/>
          <w:bCs/>
          <w:sz w:val="28"/>
          <w:szCs w:val="28"/>
        </w:rPr>
      </w:pPr>
      <w:r w:rsidRPr="0004613F">
        <w:rPr>
          <w:rFonts w:ascii="Arial" w:hAnsi="Arial" w:cs="Arial"/>
          <w:b/>
          <w:bCs/>
          <w:sz w:val="28"/>
          <w:szCs w:val="28"/>
        </w:rPr>
        <w:t>Offer</w:t>
      </w:r>
    </w:p>
    <w:p w14:paraId="49EED519" w14:textId="6562E6D2" w:rsidR="00144A70" w:rsidRDefault="00144A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C70474">
        <w:rPr>
          <w:rFonts w:ascii="Arial" w:hAnsi="Arial" w:cs="Arial"/>
          <w:sz w:val="24"/>
          <w:szCs w:val="24"/>
        </w:rPr>
        <w:t xml:space="preserve">support 12 teams to </w:t>
      </w:r>
      <w:r>
        <w:rPr>
          <w:rFonts w:ascii="Arial" w:hAnsi="Arial" w:cs="Arial"/>
          <w:sz w:val="24"/>
          <w:szCs w:val="24"/>
        </w:rPr>
        <w:t xml:space="preserve">apply </w:t>
      </w:r>
      <w:r w:rsidR="0004613F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uality </w:t>
      </w:r>
      <w:r w:rsidR="0004613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mprovement </w:t>
      </w:r>
      <w:r w:rsidR="0004613F">
        <w:rPr>
          <w:rFonts w:ascii="Arial" w:hAnsi="Arial" w:cs="Arial"/>
          <w:sz w:val="24"/>
          <w:szCs w:val="24"/>
        </w:rPr>
        <w:t>M</w:t>
      </w:r>
      <w:r w:rsidR="00196C7C">
        <w:rPr>
          <w:rFonts w:ascii="Arial" w:hAnsi="Arial" w:cs="Arial"/>
          <w:sz w:val="24"/>
          <w:szCs w:val="24"/>
        </w:rPr>
        <w:t xml:space="preserve">ethodology to maximise </w:t>
      </w:r>
      <w:r w:rsidR="003E5C24">
        <w:rPr>
          <w:rFonts w:ascii="Arial" w:hAnsi="Arial" w:cs="Arial"/>
          <w:sz w:val="24"/>
          <w:szCs w:val="24"/>
        </w:rPr>
        <w:t xml:space="preserve">their </w:t>
      </w:r>
      <w:r w:rsidR="00196C7C">
        <w:rPr>
          <w:rFonts w:ascii="Arial" w:hAnsi="Arial" w:cs="Arial"/>
          <w:sz w:val="24"/>
          <w:szCs w:val="24"/>
        </w:rPr>
        <w:t>efforts t</w:t>
      </w:r>
      <w:r>
        <w:rPr>
          <w:rFonts w:ascii="Arial" w:hAnsi="Arial" w:cs="Arial"/>
          <w:sz w:val="24"/>
          <w:szCs w:val="24"/>
        </w:rPr>
        <w:t xml:space="preserve">o </w:t>
      </w:r>
      <w:r w:rsidR="00C70474">
        <w:rPr>
          <w:rFonts w:ascii="Arial" w:hAnsi="Arial" w:cs="Arial"/>
          <w:sz w:val="24"/>
          <w:szCs w:val="24"/>
        </w:rPr>
        <w:t>improve outcomes for children, young people and families</w:t>
      </w:r>
      <w:r>
        <w:rPr>
          <w:rFonts w:ascii="Arial" w:hAnsi="Arial" w:cs="Arial"/>
          <w:sz w:val="24"/>
          <w:szCs w:val="24"/>
        </w:rPr>
        <w:t>.</w:t>
      </w:r>
    </w:p>
    <w:p w14:paraId="0021C244" w14:textId="6926B594" w:rsidR="0004613F" w:rsidRDefault="00196C7C" w:rsidP="00C70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Quality Improvement journey provides a </w:t>
      </w:r>
      <w:r w:rsidR="0004613F">
        <w:rPr>
          <w:rFonts w:ascii="Arial" w:hAnsi="Arial" w:cs="Arial"/>
          <w:sz w:val="24"/>
          <w:szCs w:val="24"/>
        </w:rPr>
        <w:t xml:space="preserve">systematic approach </w:t>
      </w:r>
      <w:r>
        <w:rPr>
          <w:rFonts w:ascii="Arial" w:hAnsi="Arial" w:cs="Arial"/>
          <w:sz w:val="24"/>
          <w:szCs w:val="24"/>
        </w:rPr>
        <w:t>that can support improvement at all levels. It provides the key stages you need to follow for any improvement initiative or project to be successful</w:t>
      </w:r>
      <w:r w:rsidR="0004613F">
        <w:rPr>
          <w:rFonts w:ascii="Arial" w:hAnsi="Arial" w:cs="Arial"/>
          <w:sz w:val="24"/>
          <w:szCs w:val="24"/>
        </w:rPr>
        <w:t xml:space="preserve"> (click here for </w:t>
      </w:r>
      <w:r>
        <w:rPr>
          <w:rFonts w:ascii="Arial" w:hAnsi="Arial" w:cs="Arial"/>
          <w:sz w:val="24"/>
          <w:szCs w:val="24"/>
        </w:rPr>
        <w:t xml:space="preserve">more information </w:t>
      </w:r>
      <w:hyperlink r:id="rId10" w:history="1">
        <w:r w:rsidRPr="00196C7C">
          <w:rPr>
            <w:color w:val="0000FF"/>
            <w:u w:val="single"/>
          </w:rPr>
          <w:t>Method - CYPIC</w:t>
        </w:r>
      </w:hyperlink>
      <w:r w:rsidR="0004613F">
        <w:t>).</w:t>
      </w:r>
    </w:p>
    <w:p w14:paraId="3ADA3561" w14:textId="28200415" w:rsidR="00C70474" w:rsidRDefault="000C5557" w:rsidP="00C70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training is based on an experiential model, with minimal focus on theory but providing coaching support to apply Q</w:t>
      </w:r>
      <w:r w:rsidR="001C5CD9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tools to your context and improvement challenges. </w:t>
      </w:r>
      <w:r w:rsidR="00C70474">
        <w:rPr>
          <w:rFonts w:ascii="Arial" w:hAnsi="Arial" w:cs="Arial"/>
          <w:sz w:val="24"/>
          <w:szCs w:val="24"/>
        </w:rPr>
        <w:t xml:space="preserve"> </w:t>
      </w:r>
    </w:p>
    <w:p w14:paraId="603E98FC" w14:textId="6AD3F9E0" w:rsidR="00C70474" w:rsidRPr="006865DD" w:rsidRDefault="006865DD" w:rsidP="00C70474">
      <w:pPr>
        <w:rPr>
          <w:rFonts w:ascii="Arial" w:hAnsi="Arial" w:cs="Arial"/>
          <w:b/>
          <w:bCs/>
          <w:sz w:val="24"/>
          <w:szCs w:val="24"/>
        </w:rPr>
      </w:pPr>
      <w:r w:rsidRPr="6B6CCDDF">
        <w:rPr>
          <w:rFonts w:ascii="Arial" w:hAnsi="Arial" w:cs="Arial"/>
          <w:b/>
          <w:bCs/>
          <w:sz w:val="24"/>
          <w:szCs w:val="24"/>
        </w:rPr>
        <w:t>F</w:t>
      </w:r>
      <w:r w:rsidR="00C70474" w:rsidRPr="6B6CCDDF">
        <w:rPr>
          <w:rFonts w:ascii="Arial" w:hAnsi="Arial" w:cs="Arial"/>
          <w:b/>
          <w:bCs/>
          <w:sz w:val="24"/>
          <w:szCs w:val="24"/>
        </w:rPr>
        <w:t xml:space="preserve">ull day </w:t>
      </w:r>
      <w:r w:rsidR="000C5557" w:rsidRPr="6B6CCDDF">
        <w:rPr>
          <w:rFonts w:ascii="Arial" w:hAnsi="Arial" w:cs="Arial"/>
          <w:b/>
          <w:bCs/>
          <w:sz w:val="24"/>
          <w:szCs w:val="24"/>
        </w:rPr>
        <w:t xml:space="preserve">training </w:t>
      </w:r>
      <w:r w:rsidRPr="6B6CCD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Thursday 9</w:t>
      </w:r>
      <w:r w:rsidRPr="6B6CCD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en-GB"/>
        </w:rPr>
        <w:t>th</w:t>
      </w:r>
      <w:r w:rsidRPr="6B6CCD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 Jan</w:t>
      </w:r>
      <w:r w:rsidR="1BABEC2C" w:rsidRPr="6B6CCD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2025</w:t>
      </w:r>
      <w:r w:rsidRPr="6B6CCD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, 9</w:t>
      </w:r>
      <w:r w:rsidR="00CF0B5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.30</w:t>
      </w:r>
      <w:r w:rsidRPr="6B6CCD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am-4pm </w:t>
      </w:r>
      <w:r w:rsidR="00CF0B5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v</w:t>
      </w:r>
      <w:r w:rsidRPr="6B6CCD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enue TBC.</w:t>
      </w:r>
    </w:p>
    <w:p w14:paraId="6E5E53AF" w14:textId="6F496587" w:rsidR="006865DD" w:rsidRPr="006865DD" w:rsidRDefault="006865DD" w:rsidP="006865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865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Bitesize QI Sessions 9.30am-11.30am Venue TBC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33BD6234" w14:textId="77777777" w:rsidR="006865DD" w:rsidRPr="006865DD" w:rsidRDefault="006865DD" w:rsidP="006865D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865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23</w:t>
      </w:r>
      <w:r w:rsidRPr="006865D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rd</w:t>
      </w:r>
      <w:r w:rsidRPr="006865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Jan</w:t>
      </w:r>
    </w:p>
    <w:p w14:paraId="036D21A9" w14:textId="77777777" w:rsidR="006865DD" w:rsidRPr="006865DD" w:rsidRDefault="006865DD" w:rsidP="006865D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865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</w:t>
      </w:r>
      <w:r w:rsidRPr="006865D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Pr="006865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Feb</w:t>
      </w:r>
    </w:p>
    <w:p w14:paraId="0CB10FCA" w14:textId="77777777" w:rsidR="006865DD" w:rsidRPr="006865DD" w:rsidRDefault="006865DD" w:rsidP="006865D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865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27</w:t>
      </w:r>
      <w:r w:rsidRPr="006865D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Pr="006865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Feb </w:t>
      </w:r>
    </w:p>
    <w:p w14:paraId="7FB75F1E" w14:textId="77777777" w:rsidR="006865DD" w:rsidRPr="006865DD" w:rsidRDefault="006865DD" w:rsidP="006865D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865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13</w:t>
      </w:r>
      <w:r w:rsidRPr="006865D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 xml:space="preserve">th </w:t>
      </w:r>
      <w:r w:rsidRPr="006865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</w:t>
      </w:r>
    </w:p>
    <w:p w14:paraId="38C8FE94" w14:textId="77777777" w:rsidR="006865DD" w:rsidRPr="006865DD" w:rsidRDefault="006865DD" w:rsidP="006865D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865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27</w:t>
      </w:r>
      <w:r w:rsidRPr="006865D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Pr="006865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Mar</w:t>
      </w:r>
    </w:p>
    <w:p w14:paraId="11DB5733" w14:textId="77777777" w:rsidR="006865DD" w:rsidRPr="006865DD" w:rsidRDefault="006865DD" w:rsidP="006865D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6865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24</w:t>
      </w:r>
      <w:r w:rsidRPr="006865D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Pr="006865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Apr  </w:t>
      </w:r>
    </w:p>
    <w:p w14:paraId="27EBF17A" w14:textId="4E524C75" w:rsidR="000C5557" w:rsidRPr="00CF0B50" w:rsidRDefault="000C5557" w:rsidP="00C70474">
      <w:pPr>
        <w:rPr>
          <w:rFonts w:ascii="Arial" w:hAnsi="Arial" w:cs="Arial"/>
          <w:b/>
          <w:bCs/>
          <w:sz w:val="24"/>
          <w:szCs w:val="24"/>
        </w:rPr>
      </w:pPr>
      <w:r w:rsidRPr="00CF0B50">
        <w:rPr>
          <w:rFonts w:ascii="Arial" w:hAnsi="Arial" w:cs="Arial"/>
          <w:b/>
          <w:bCs/>
          <w:sz w:val="24"/>
          <w:szCs w:val="24"/>
        </w:rPr>
        <w:t>Followed by a reconnect session</w:t>
      </w:r>
      <w:r w:rsidR="006865DD" w:rsidRPr="00CF0B50">
        <w:rPr>
          <w:rFonts w:ascii="Arial" w:hAnsi="Arial" w:cs="Arial"/>
          <w:b/>
          <w:bCs/>
          <w:sz w:val="24"/>
          <w:szCs w:val="24"/>
        </w:rPr>
        <w:t xml:space="preserve"> </w:t>
      </w:r>
      <w:r w:rsidR="00CF0B50" w:rsidRPr="00CF0B50">
        <w:rPr>
          <w:rFonts w:ascii="Arial" w:hAnsi="Arial" w:cs="Arial"/>
          <w:b/>
          <w:bCs/>
          <w:sz w:val="24"/>
          <w:szCs w:val="24"/>
        </w:rPr>
        <w:t>5</w:t>
      </w:r>
      <w:r w:rsidR="00CF0B50" w:rsidRPr="00CF0B5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F0B50" w:rsidRPr="00CF0B50">
        <w:rPr>
          <w:rFonts w:ascii="Arial" w:hAnsi="Arial" w:cs="Arial"/>
          <w:b/>
          <w:bCs/>
          <w:sz w:val="24"/>
          <w:szCs w:val="24"/>
        </w:rPr>
        <w:t xml:space="preserve"> June 9.30am-4pm </w:t>
      </w:r>
      <w:r w:rsidR="006865DD" w:rsidRPr="00CF0B50">
        <w:rPr>
          <w:rFonts w:ascii="Arial" w:hAnsi="Arial" w:cs="Arial"/>
          <w:b/>
          <w:bCs/>
          <w:sz w:val="24"/>
          <w:szCs w:val="24"/>
        </w:rPr>
        <w:t>venue TBC.</w:t>
      </w:r>
    </w:p>
    <w:p w14:paraId="1CB1C865" w14:textId="6AFF4B88" w:rsidR="001C5CD9" w:rsidRDefault="003E5C2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Teams will also have a</w:t>
      </w:r>
      <w:r w:rsidR="000C5557">
        <w:rPr>
          <w:rFonts w:ascii="Arial" w:hAnsi="Arial" w:cs="Arial"/>
          <w:sz w:val="24"/>
          <w:szCs w:val="24"/>
        </w:rPr>
        <w:t xml:space="preserve">ccess </w:t>
      </w:r>
      <w:r w:rsidR="00C70474">
        <w:rPr>
          <w:rFonts w:ascii="Arial" w:hAnsi="Arial" w:cs="Arial"/>
          <w:sz w:val="24"/>
          <w:szCs w:val="24"/>
        </w:rPr>
        <w:t>to coaching support in between trainin</w:t>
      </w:r>
      <w:r>
        <w:rPr>
          <w:rFonts w:ascii="Arial" w:hAnsi="Arial" w:cs="Arial"/>
          <w:sz w:val="24"/>
          <w:szCs w:val="24"/>
        </w:rPr>
        <w:t>g sessions and the o</w:t>
      </w:r>
      <w:r w:rsidR="0004613F">
        <w:rPr>
          <w:rFonts w:ascii="Arial" w:hAnsi="Arial" w:cs="Arial"/>
          <w:sz w:val="24"/>
          <w:szCs w:val="24"/>
        </w:rPr>
        <w:t>pportunity to collaborate with fellow improvers</w:t>
      </w:r>
      <w:r w:rsidR="001C5CD9">
        <w:rPr>
          <w:rFonts w:ascii="Arial" w:hAnsi="Arial" w:cs="Arial"/>
          <w:sz w:val="24"/>
          <w:szCs w:val="24"/>
        </w:rPr>
        <w:t>.</w:t>
      </w:r>
      <w:r w:rsidR="001C5CD9">
        <w:rPr>
          <w:rFonts w:ascii="Arial" w:hAnsi="Arial" w:cs="Arial"/>
          <w:b/>
          <w:bCs/>
          <w:sz w:val="28"/>
          <w:szCs w:val="28"/>
        </w:rPr>
        <w:br w:type="page"/>
      </w:r>
    </w:p>
    <w:p w14:paraId="7FE74E82" w14:textId="77777777" w:rsidR="003777C7" w:rsidRDefault="003777C7">
      <w:pPr>
        <w:rPr>
          <w:rFonts w:ascii="Arial" w:hAnsi="Arial" w:cs="Arial"/>
          <w:b/>
          <w:bCs/>
          <w:sz w:val="28"/>
          <w:szCs w:val="28"/>
        </w:rPr>
        <w:sectPr w:rsidR="003777C7" w:rsidSect="000001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9" w:right="1440" w:bottom="1440" w:left="1440" w:header="0" w:footer="708" w:gutter="0"/>
          <w:cols w:space="708"/>
          <w:docGrid w:linePitch="360"/>
        </w:sectPr>
      </w:pPr>
    </w:p>
    <w:p w14:paraId="1784671A" w14:textId="22E740E8" w:rsidR="00C70474" w:rsidRPr="0004613F" w:rsidRDefault="00C70474">
      <w:pPr>
        <w:rPr>
          <w:rFonts w:ascii="Arial" w:hAnsi="Arial" w:cs="Arial"/>
          <w:b/>
          <w:bCs/>
          <w:sz w:val="28"/>
          <w:szCs w:val="28"/>
        </w:rPr>
      </w:pPr>
      <w:r w:rsidRPr="0004613F">
        <w:rPr>
          <w:rFonts w:ascii="Arial" w:hAnsi="Arial" w:cs="Arial"/>
          <w:b/>
          <w:bCs/>
          <w:sz w:val="28"/>
          <w:szCs w:val="28"/>
        </w:rPr>
        <w:lastRenderedPageBreak/>
        <w:t>Criteria</w:t>
      </w:r>
      <w:r w:rsidR="0004613F" w:rsidRPr="0004613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691927A" w14:textId="7879545E" w:rsidR="0026302B" w:rsidRPr="0004613F" w:rsidRDefault="003E5C24" w:rsidP="0004613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improvement </w:t>
      </w:r>
      <w:r w:rsidR="0026302B" w:rsidRPr="0004613F">
        <w:rPr>
          <w:rFonts w:ascii="Arial" w:hAnsi="Arial" w:cs="Arial"/>
          <w:sz w:val="24"/>
          <w:szCs w:val="24"/>
        </w:rPr>
        <w:t xml:space="preserve">focus is aligned </w:t>
      </w:r>
      <w:r w:rsidR="00946B6D">
        <w:rPr>
          <w:rFonts w:ascii="Arial" w:hAnsi="Arial" w:cs="Arial"/>
          <w:sz w:val="24"/>
          <w:szCs w:val="24"/>
        </w:rPr>
        <w:t xml:space="preserve"> to </w:t>
      </w:r>
      <w:hyperlink r:id="rId17" w:history="1">
        <w:r w:rsidR="00946B6D" w:rsidRPr="00946B6D">
          <w:rPr>
            <w:color w:val="0000FF"/>
            <w:u w:val="single"/>
          </w:rPr>
          <w:t>Children’s Services Plan 2023-26 (fife.gov.uk)</w:t>
        </w:r>
      </w:hyperlink>
    </w:p>
    <w:p w14:paraId="69CD6D52" w14:textId="379AAD6A" w:rsidR="00C70474" w:rsidRPr="001C5CD9" w:rsidRDefault="003E5C24" w:rsidP="001C5CD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26302B" w:rsidRPr="0004613F">
        <w:rPr>
          <w:rFonts w:ascii="Arial" w:hAnsi="Arial" w:cs="Arial"/>
          <w:sz w:val="24"/>
          <w:szCs w:val="24"/>
        </w:rPr>
        <w:t xml:space="preserve"> form an improvement team that is best placed to lead improvement work in relation to your improvement priority</w:t>
      </w:r>
      <w:r w:rsidR="001C5CD9">
        <w:rPr>
          <w:rFonts w:ascii="Arial" w:hAnsi="Arial" w:cs="Arial"/>
          <w:sz w:val="24"/>
          <w:szCs w:val="24"/>
        </w:rPr>
        <w:t xml:space="preserve">. </w:t>
      </w:r>
      <w:r w:rsidR="0026302B" w:rsidRPr="001C5CD9">
        <w:rPr>
          <w:rFonts w:ascii="Arial" w:hAnsi="Arial" w:cs="Arial"/>
          <w:sz w:val="24"/>
          <w:szCs w:val="24"/>
        </w:rPr>
        <w:t xml:space="preserve">This could be single agency; </w:t>
      </w:r>
      <w:r w:rsidR="00D870DC" w:rsidRPr="001C5CD9">
        <w:rPr>
          <w:rFonts w:ascii="Arial" w:hAnsi="Arial" w:cs="Arial"/>
          <w:sz w:val="24"/>
          <w:szCs w:val="24"/>
        </w:rPr>
        <w:t>however,</w:t>
      </w:r>
      <w:r w:rsidR="0026302B" w:rsidRPr="001C5CD9">
        <w:rPr>
          <w:rFonts w:ascii="Arial" w:hAnsi="Arial" w:cs="Arial"/>
          <w:sz w:val="24"/>
          <w:szCs w:val="24"/>
        </w:rPr>
        <w:t xml:space="preserve"> we encourage</w:t>
      </w:r>
      <w:r w:rsidR="00D870DC" w:rsidRPr="001C5CD9">
        <w:rPr>
          <w:rFonts w:ascii="Arial" w:hAnsi="Arial" w:cs="Arial"/>
          <w:sz w:val="24"/>
          <w:szCs w:val="24"/>
        </w:rPr>
        <w:t xml:space="preserve"> the formation of</w:t>
      </w:r>
      <w:r w:rsidR="0026302B" w:rsidRPr="001C5CD9">
        <w:rPr>
          <w:rFonts w:ascii="Arial" w:hAnsi="Arial" w:cs="Arial"/>
          <w:sz w:val="24"/>
          <w:szCs w:val="24"/>
        </w:rPr>
        <w:t xml:space="preserve"> multiagency </w:t>
      </w:r>
      <w:r w:rsidR="00D870DC" w:rsidRPr="001C5CD9">
        <w:rPr>
          <w:rFonts w:ascii="Arial" w:hAnsi="Arial" w:cs="Arial"/>
          <w:sz w:val="24"/>
          <w:szCs w:val="24"/>
        </w:rPr>
        <w:t xml:space="preserve">teams. </w:t>
      </w:r>
    </w:p>
    <w:p w14:paraId="3D7CFD21" w14:textId="349B21C5" w:rsidR="0004613F" w:rsidRPr="0004613F" w:rsidRDefault="00D870DC" w:rsidP="0004613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04613F">
        <w:rPr>
          <w:rFonts w:ascii="Arial" w:hAnsi="Arial" w:cs="Arial"/>
          <w:sz w:val="24"/>
          <w:szCs w:val="24"/>
        </w:rPr>
        <w:t xml:space="preserve">Team members can fully commit to </w:t>
      </w:r>
      <w:r w:rsidRPr="0004613F">
        <w:rPr>
          <w:rFonts w:ascii="Arial" w:hAnsi="Arial" w:cs="Arial"/>
          <w:b/>
          <w:bCs/>
          <w:sz w:val="24"/>
          <w:szCs w:val="24"/>
        </w:rPr>
        <w:t>all</w:t>
      </w:r>
      <w:r w:rsidRPr="0004613F">
        <w:rPr>
          <w:rFonts w:ascii="Arial" w:hAnsi="Arial" w:cs="Arial"/>
          <w:sz w:val="24"/>
          <w:szCs w:val="24"/>
        </w:rPr>
        <w:t xml:space="preserve"> the training sessions. </w:t>
      </w:r>
    </w:p>
    <w:p w14:paraId="348338F5" w14:textId="77777777" w:rsidR="000C5557" w:rsidRDefault="000C5557">
      <w:pPr>
        <w:rPr>
          <w:rFonts w:ascii="Arial" w:hAnsi="Arial" w:cs="Arial"/>
          <w:b/>
          <w:bCs/>
          <w:sz w:val="28"/>
          <w:szCs w:val="28"/>
        </w:rPr>
      </w:pPr>
    </w:p>
    <w:p w14:paraId="5B5539E3" w14:textId="3E6B46AD" w:rsidR="007741B2" w:rsidRPr="0004613F" w:rsidRDefault="007741B2" w:rsidP="000C555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4613F">
        <w:rPr>
          <w:rFonts w:ascii="Arial" w:hAnsi="Arial" w:cs="Arial"/>
          <w:b/>
          <w:bCs/>
          <w:sz w:val="28"/>
          <w:szCs w:val="28"/>
        </w:rPr>
        <w:t xml:space="preserve">Each Team will: </w:t>
      </w:r>
    </w:p>
    <w:p w14:paraId="41FC2455" w14:textId="77777777" w:rsidR="007741B2" w:rsidRDefault="007741B2" w:rsidP="000C5557">
      <w:pPr>
        <w:pStyle w:val="Default"/>
      </w:pPr>
    </w:p>
    <w:p w14:paraId="010AADF2" w14:textId="789ECEB4" w:rsidR="007741B2" w:rsidRPr="003E5C24" w:rsidRDefault="001C5CD9" w:rsidP="000C5557">
      <w:pPr>
        <w:pStyle w:val="Default"/>
        <w:numPr>
          <w:ilvl w:val="0"/>
          <w:numId w:val="2"/>
        </w:numPr>
      </w:pPr>
      <w:r>
        <w:t>u</w:t>
      </w:r>
      <w:r w:rsidR="007741B2" w:rsidRPr="003E5C24">
        <w:t>se data and QI tools</w:t>
      </w:r>
      <w:r w:rsidR="00D870DC" w:rsidRPr="003E5C24">
        <w:t xml:space="preserve"> and techniques</w:t>
      </w:r>
      <w:r w:rsidR="007741B2" w:rsidRPr="003E5C24">
        <w:t xml:space="preserve"> to thoroughly understand th</w:t>
      </w:r>
      <w:r w:rsidR="00D870DC" w:rsidRPr="003E5C24">
        <w:t>e</w:t>
      </w:r>
      <w:r w:rsidR="007741B2" w:rsidRPr="003E5C24">
        <w:t xml:space="preserve"> system they are seeking to improve. </w:t>
      </w:r>
    </w:p>
    <w:p w14:paraId="11BFC0F5" w14:textId="3EB5ED6A" w:rsidR="007741B2" w:rsidRPr="003E5C24" w:rsidRDefault="000C5557" w:rsidP="000C5557">
      <w:pPr>
        <w:pStyle w:val="Default"/>
        <w:numPr>
          <w:ilvl w:val="0"/>
          <w:numId w:val="2"/>
        </w:numPr>
      </w:pPr>
      <w:r w:rsidRPr="003E5C24">
        <w:t>e</w:t>
      </w:r>
      <w:r w:rsidR="00D870DC" w:rsidRPr="003E5C24">
        <w:t xml:space="preserve">stablish </w:t>
      </w:r>
      <w:r w:rsidR="007741B2" w:rsidRPr="003E5C24">
        <w:t xml:space="preserve">clear explicit measurable aims. </w:t>
      </w:r>
    </w:p>
    <w:p w14:paraId="045A38A5" w14:textId="160C427C" w:rsidR="007741B2" w:rsidRPr="003E5C24" w:rsidRDefault="000C5557" w:rsidP="000C5557">
      <w:pPr>
        <w:pStyle w:val="Default"/>
        <w:numPr>
          <w:ilvl w:val="0"/>
          <w:numId w:val="2"/>
        </w:numPr>
      </w:pPr>
      <w:r w:rsidRPr="003E5C24">
        <w:t>d</w:t>
      </w:r>
      <w:r w:rsidR="007741B2" w:rsidRPr="003E5C24">
        <w:t xml:space="preserve">evelop </w:t>
      </w:r>
      <w:r w:rsidR="00D870DC" w:rsidRPr="003E5C24">
        <w:t xml:space="preserve">a </w:t>
      </w:r>
      <w:r w:rsidR="007741B2" w:rsidRPr="003E5C24">
        <w:t>theory of change specific to their improvement focus</w:t>
      </w:r>
      <w:r w:rsidR="00D870DC" w:rsidRPr="003E5C24">
        <w:t>.</w:t>
      </w:r>
    </w:p>
    <w:p w14:paraId="143BD56B" w14:textId="35653665" w:rsidR="007741B2" w:rsidRPr="003E5C24" w:rsidRDefault="000C5557" w:rsidP="000C5557">
      <w:pPr>
        <w:pStyle w:val="Default"/>
        <w:ind w:left="720"/>
      </w:pPr>
      <w:r w:rsidRPr="003E5C24">
        <w:t>t</w:t>
      </w:r>
      <w:r w:rsidR="007741B2" w:rsidRPr="003E5C24">
        <w:t xml:space="preserve">est change with rigour (prioritising high Impact/ low effort change). </w:t>
      </w:r>
    </w:p>
    <w:p w14:paraId="40F287B6" w14:textId="7489630E" w:rsidR="00D870DC" w:rsidRPr="003E5C24" w:rsidRDefault="000C5557" w:rsidP="000C5557">
      <w:pPr>
        <w:pStyle w:val="Default"/>
        <w:numPr>
          <w:ilvl w:val="0"/>
          <w:numId w:val="2"/>
        </w:numPr>
      </w:pPr>
      <w:r w:rsidRPr="003E5C24">
        <w:t>m</w:t>
      </w:r>
      <w:r w:rsidR="007741B2" w:rsidRPr="003E5C24">
        <w:t xml:space="preserve">easure data over time, capturing learning and impact </w:t>
      </w:r>
      <w:r w:rsidR="00D870DC" w:rsidRPr="003E5C24">
        <w:t xml:space="preserve">using </w:t>
      </w:r>
      <w:r w:rsidR="007741B2" w:rsidRPr="003E5C24">
        <w:t>run charts.</w:t>
      </w:r>
    </w:p>
    <w:p w14:paraId="3310DC8B" w14:textId="77654275" w:rsidR="007741B2" w:rsidRPr="003E5C24" w:rsidRDefault="000C5557" w:rsidP="000C5557">
      <w:pPr>
        <w:pStyle w:val="Default"/>
        <w:numPr>
          <w:ilvl w:val="0"/>
          <w:numId w:val="2"/>
        </w:numPr>
      </w:pPr>
      <w:r w:rsidRPr="003E5C24">
        <w:t>c</w:t>
      </w:r>
      <w:r w:rsidR="007741B2" w:rsidRPr="003E5C24">
        <w:t xml:space="preserve">ollate learning into an improvement poster. </w:t>
      </w:r>
    </w:p>
    <w:p w14:paraId="28E99205" w14:textId="37D5F7AD" w:rsidR="007741B2" w:rsidRPr="003E5C24" w:rsidRDefault="000C5557" w:rsidP="000C5557">
      <w:pPr>
        <w:pStyle w:val="Default"/>
        <w:numPr>
          <w:ilvl w:val="0"/>
          <w:numId w:val="2"/>
        </w:numPr>
      </w:pPr>
      <w:r w:rsidRPr="003E5C24">
        <w:t>d</w:t>
      </w:r>
      <w:r w:rsidR="007741B2" w:rsidRPr="003E5C24">
        <w:t xml:space="preserve">evise an implementation/spread plan to sustain improvement gains. </w:t>
      </w:r>
    </w:p>
    <w:p w14:paraId="2BAF684E" w14:textId="50E146C7" w:rsidR="0026302B" w:rsidRDefault="000C5557" w:rsidP="000C5557">
      <w:pPr>
        <w:pStyle w:val="Default"/>
        <w:numPr>
          <w:ilvl w:val="0"/>
          <w:numId w:val="2"/>
        </w:numPr>
      </w:pPr>
      <w:r w:rsidRPr="003E5C24">
        <w:t>c</w:t>
      </w:r>
      <w:r w:rsidR="007741B2" w:rsidRPr="003E5C24">
        <w:t xml:space="preserve">apture QI journey, learning and impact into a poster that can inform strategic thinking, spread and scale. </w:t>
      </w:r>
    </w:p>
    <w:p w14:paraId="0F4A0613" w14:textId="77777777" w:rsidR="006865DD" w:rsidRPr="006865DD" w:rsidRDefault="006865DD" w:rsidP="006865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BB67319" w14:textId="443D3458" w:rsidR="00D870DC" w:rsidRPr="0004613F" w:rsidRDefault="00D870DC">
      <w:pPr>
        <w:rPr>
          <w:rFonts w:ascii="Arial" w:hAnsi="Arial" w:cs="Arial"/>
          <w:b/>
          <w:bCs/>
          <w:sz w:val="28"/>
          <w:szCs w:val="28"/>
        </w:rPr>
      </w:pPr>
      <w:r w:rsidRPr="0004613F">
        <w:rPr>
          <w:rFonts w:ascii="Arial" w:hAnsi="Arial" w:cs="Arial"/>
          <w:b/>
          <w:bCs/>
          <w:sz w:val="28"/>
          <w:szCs w:val="28"/>
        </w:rPr>
        <w:t>Cost</w:t>
      </w:r>
    </w:p>
    <w:p w14:paraId="05D5522B" w14:textId="7C45F9A0" w:rsidR="00D870DC" w:rsidRDefault="00D870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</w:t>
      </w:r>
      <w:r w:rsidR="0004613F">
        <w:rPr>
          <w:rFonts w:ascii="Arial" w:hAnsi="Arial" w:cs="Arial"/>
          <w:sz w:val="24"/>
          <w:szCs w:val="24"/>
        </w:rPr>
        <w:t xml:space="preserve">there is </w:t>
      </w:r>
      <w:r>
        <w:rPr>
          <w:rFonts w:ascii="Arial" w:hAnsi="Arial" w:cs="Arial"/>
          <w:sz w:val="24"/>
          <w:szCs w:val="24"/>
        </w:rPr>
        <w:t xml:space="preserve">no financial cost </w:t>
      </w:r>
      <w:r w:rsidR="0004613F">
        <w:rPr>
          <w:rFonts w:ascii="Arial" w:hAnsi="Arial" w:cs="Arial"/>
          <w:sz w:val="24"/>
          <w:szCs w:val="24"/>
        </w:rPr>
        <w:t>for p</w:t>
      </w:r>
      <w:r>
        <w:rPr>
          <w:rFonts w:ascii="Arial" w:hAnsi="Arial" w:cs="Arial"/>
          <w:sz w:val="24"/>
          <w:szCs w:val="24"/>
        </w:rPr>
        <w:t>articipati</w:t>
      </w:r>
      <w:r w:rsidR="0004613F">
        <w:rPr>
          <w:rFonts w:ascii="Arial" w:hAnsi="Arial" w:cs="Arial"/>
          <w:sz w:val="24"/>
          <w:szCs w:val="24"/>
        </w:rPr>
        <w:t>n</w:t>
      </w:r>
      <w:r w:rsidR="001C5CD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, this is a huge investment from </w:t>
      </w:r>
      <w:r w:rsidR="0004613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Fife C</w:t>
      </w:r>
      <w:r w:rsidR="003E5C24">
        <w:rPr>
          <w:rFonts w:ascii="Arial" w:hAnsi="Arial" w:cs="Arial"/>
          <w:sz w:val="24"/>
          <w:szCs w:val="24"/>
        </w:rPr>
        <w:t xml:space="preserve">hildren &amp; Young People Improvement Collaborative (CYPIC), </w:t>
      </w:r>
      <w:r w:rsidR="00B37F05">
        <w:rPr>
          <w:rFonts w:ascii="Arial" w:hAnsi="Arial" w:cs="Arial"/>
          <w:sz w:val="24"/>
          <w:szCs w:val="24"/>
        </w:rPr>
        <w:t xml:space="preserve">maximising </w:t>
      </w:r>
      <w:r w:rsidR="003E5C24">
        <w:rPr>
          <w:rFonts w:ascii="Arial" w:hAnsi="Arial" w:cs="Arial"/>
          <w:sz w:val="24"/>
          <w:szCs w:val="24"/>
        </w:rPr>
        <w:t>QI</w:t>
      </w:r>
      <w:r w:rsidR="0004613F">
        <w:rPr>
          <w:rFonts w:ascii="Arial" w:hAnsi="Arial" w:cs="Arial"/>
          <w:sz w:val="24"/>
          <w:szCs w:val="24"/>
        </w:rPr>
        <w:t xml:space="preserve"> expertise </w:t>
      </w:r>
      <w:r w:rsidR="00B37F05">
        <w:rPr>
          <w:rFonts w:ascii="Arial" w:hAnsi="Arial" w:cs="Arial"/>
          <w:sz w:val="24"/>
          <w:szCs w:val="24"/>
        </w:rPr>
        <w:t xml:space="preserve">and resources from </w:t>
      </w:r>
      <w:r w:rsidR="0004613F">
        <w:rPr>
          <w:rFonts w:ascii="Arial" w:hAnsi="Arial" w:cs="Arial"/>
          <w:sz w:val="24"/>
          <w:szCs w:val="24"/>
        </w:rPr>
        <w:t xml:space="preserve">across </w:t>
      </w:r>
      <w:r>
        <w:rPr>
          <w:rFonts w:ascii="Arial" w:hAnsi="Arial" w:cs="Arial"/>
          <w:sz w:val="24"/>
          <w:szCs w:val="24"/>
        </w:rPr>
        <w:t xml:space="preserve">Fife Children’s Services to bring this opportunity to fruition. </w:t>
      </w:r>
    </w:p>
    <w:p w14:paraId="7B334578" w14:textId="137B482F" w:rsidR="00D870DC" w:rsidRDefault="009007F3">
      <w:pPr>
        <w:rPr>
          <w:rFonts w:ascii="Arial" w:hAnsi="Arial" w:cs="Arial"/>
          <w:sz w:val="24"/>
          <w:szCs w:val="24"/>
        </w:rPr>
      </w:pPr>
      <w:hyperlink r:id="rId18" w:history="1">
        <w:r w:rsidRPr="009007F3">
          <w:rPr>
            <w:b/>
            <w:bCs/>
            <w:color w:val="0000FF"/>
            <w:sz w:val="24"/>
            <w:szCs w:val="24"/>
            <w:u w:val="single"/>
          </w:rPr>
          <w:t>Fife CYPIC</w:t>
        </w:r>
      </w:hyperlink>
      <w:r w:rsidRPr="009007F3">
        <w:rPr>
          <w:rFonts w:ascii="Arial" w:hAnsi="Arial" w:cs="Arial"/>
          <w:b/>
          <w:bCs/>
          <w:sz w:val="24"/>
          <w:szCs w:val="24"/>
        </w:rPr>
        <w:t xml:space="preserve"> </w:t>
      </w:r>
      <w:r w:rsidR="003E5C24">
        <w:rPr>
          <w:rFonts w:ascii="Arial" w:hAnsi="Arial" w:cs="Arial"/>
          <w:sz w:val="24"/>
          <w:szCs w:val="24"/>
        </w:rPr>
        <w:t>is a multiagency partnership</w:t>
      </w:r>
      <w:r w:rsidR="00B37F05">
        <w:rPr>
          <w:rFonts w:ascii="Arial" w:hAnsi="Arial" w:cs="Arial"/>
          <w:sz w:val="24"/>
          <w:szCs w:val="24"/>
        </w:rPr>
        <w:t xml:space="preserve"> striving to grow </w:t>
      </w:r>
      <w:r w:rsidR="003E5C24">
        <w:rPr>
          <w:rFonts w:ascii="Arial" w:hAnsi="Arial" w:cs="Arial"/>
          <w:sz w:val="24"/>
          <w:szCs w:val="24"/>
        </w:rPr>
        <w:t xml:space="preserve">Quality Improvement </w:t>
      </w:r>
      <w:r w:rsidR="001C5CD9">
        <w:rPr>
          <w:rFonts w:ascii="Arial" w:hAnsi="Arial" w:cs="Arial"/>
          <w:sz w:val="24"/>
          <w:szCs w:val="24"/>
        </w:rPr>
        <w:t>c</w:t>
      </w:r>
      <w:r w:rsidR="003E5C24">
        <w:rPr>
          <w:rFonts w:ascii="Arial" w:hAnsi="Arial" w:cs="Arial"/>
          <w:sz w:val="24"/>
          <w:szCs w:val="24"/>
        </w:rPr>
        <w:t xml:space="preserve">apacity and </w:t>
      </w:r>
      <w:r w:rsidR="001C5CD9">
        <w:rPr>
          <w:rFonts w:ascii="Arial" w:hAnsi="Arial" w:cs="Arial"/>
          <w:sz w:val="24"/>
          <w:szCs w:val="24"/>
        </w:rPr>
        <w:t>c</w:t>
      </w:r>
      <w:r w:rsidR="003E5C24">
        <w:rPr>
          <w:rFonts w:ascii="Arial" w:hAnsi="Arial" w:cs="Arial"/>
          <w:sz w:val="24"/>
          <w:szCs w:val="24"/>
        </w:rPr>
        <w:t xml:space="preserve">apability </w:t>
      </w:r>
      <w:r w:rsidR="00B37F05">
        <w:rPr>
          <w:rFonts w:ascii="Arial" w:hAnsi="Arial" w:cs="Arial"/>
          <w:sz w:val="24"/>
          <w:szCs w:val="24"/>
        </w:rPr>
        <w:t xml:space="preserve">of our workforce to equip </w:t>
      </w:r>
      <w:r w:rsidR="006865DD">
        <w:rPr>
          <w:rFonts w:ascii="Arial" w:hAnsi="Arial" w:cs="Arial"/>
          <w:sz w:val="24"/>
          <w:szCs w:val="24"/>
        </w:rPr>
        <w:t>practitioners</w:t>
      </w:r>
      <w:r w:rsidR="00B37F05">
        <w:rPr>
          <w:rFonts w:ascii="Arial" w:hAnsi="Arial" w:cs="Arial"/>
          <w:sz w:val="24"/>
          <w:szCs w:val="24"/>
        </w:rPr>
        <w:t xml:space="preserve"> with the </w:t>
      </w:r>
      <w:r w:rsidR="006865DD">
        <w:rPr>
          <w:rFonts w:ascii="Arial" w:hAnsi="Arial" w:cs="Arial"/>
          <w:sz w:val="24"/>
          <w:szCs w:val="24"/>
        </w:rPr>
        <w:t>knowledge</w:t>
      </w:r>
      <w:r w:rsidR="00B37F05">
        <w:rPr>
          <w:rFonts w:ascii="Arial" w:hAnsi="Arial" w:cs="Arial"/>
          <w:sz w:val="24"/>
          <w:szCs w:val="24"/>
        </w:rPr>
        <w:t xml:space="preserve">, skills and confidence to lead improvement activity to </w:t>
      </w:r>
      <w:r w:rsidR="003E5C24">
        <w:rPr>
          <w:rFonts w:ascii="Arial" w:hAnsi="Arial" w:cs="Arial"/>
          <w:sz w:val="24"/>
          <w:szCs w:val="24"/>
        </w:rPr>
        <w:t>improve Fife Children’s Services and</w:t>
      </w:r>
      <w:r w:rsidR="00B37F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ultimately </w:t>
      </w:r>
      <w:r w:rsidR="00B37F05">
        <w:rPr>
          <w:rFonts w:ascii="Arial" w:hAnsi="Arial" w:cs="Arial"/>
          <w:sz w:val="24"/>
          <w:szCs w:val="24"/>
        </w:rPr>
        <w:t xml:space="preserve">improve outcomes for our </w:t>
      </w:r>
      <w:r w:rsidR="006865DD">
        <w:rPr>
          <w:rFonts w:ascii="Arial" w:hAnsi="Arial" w:cs="Arial"/>
          <w:sz w:val="24"/>
          <w:szCs w:val="24"/>
        </w:rPr>
        <w:t>children</w:t>
      </w:r>
      <w:r w:rsidR="00B37F05">
        <w:rPr>
          <w:rFonts w:ascii="Arial" w:hAnsi="Arial" w:cs="Arial"/>
          <w:sz w:val="24"/>
          <w:szCs w:val="24"/>
        </w:rPr>
        <w:t xml:space="preserve"> and young people</w:t>
      </w:r>
      <w:r w:rsidR="003E5C24">
        <w:rPr>
          <w:rFonts w:ascii="Arial" w:hAnsi="Arial" w:cs="Arial"/>
          <w:sz w:val="24"/>
          <w:szCs w:val="24"/>
        </w:rPr>
        <w:t xml:space="preserve">. </w:t>
      </w:r>
    </w:p>
    <w:p w14:paraId="438A98A5" w14:textId="77777777" w:rsidR="00BC3145" w:rsidRDefault="00BC3145">
      <w:pPr>
        <w:rPr>
          <w:rFonts w:ascii="Arial" w:hAnsi="Arial" w:cs="Arial"/>
          <w:b/>
          <w:bCs/>
          <w:sz w:val="28"/>
          <w:szCs w:val="28"/>
        </w:rPr>
      </w:pPr>
    </w:p>
    <w:p w14:paraId="41D53F12" w14:textId="76AF70E3" w:rsidR="00F167F6" w:rsidRPr="0004613F" w:rsidRDefault="00F167F6">
      <w:pPr>
        <w:rPr>
          <w:rFonts w:ascii="Arial" w:hAnsi="Arial" w:cs="Arial"/>
          <w:b/>
          <w:bCs/>
          <w:sz w:val="28"/>
          <w:szCs w:val="28"/>
        </w:rPr>
      </w:pPr>
      <w:r w:rsidRPr="0004613F">
        <w:rPr>
          <w:rFonts w:ascii="Arial" w:hAnsi="Arial" w:cs="Arial"/>
          <w:b/>
          <w:bCs/>
          <w:sz w:val="28"/>
          <w:szCs w:val="28"/>
        </w:rPr>
        <w:t xml:space="preserve">QI Faculty </w:t>
      </w:r>
    </w:p>
    <w:p w14:paraId="78608CB6" w14:textId="77777777" w:rsidR="00F167F6" w:rsidRDefault="00F167F6" w:rsidP="00F167F6">
      <w:pPr>
        <w:pStyle w:val="Default"/>
      </w:pPr>
      <w:r w:rsidRPr="00F167F6">
        <w:t xml:space="preserve">Laura Crombie Clued Up Manager/ScIL </w:t>
      </w:r>
    </w:p>
    <w:p w14:paraId="06EDC8FC" w14:textId="06508172" w:rsidR="003E5C24" w:rsidRPr="00F167F6" w:rsidRDefault="003E5C24" w:rsidP="00F167F6">
      <w:pPr>
        <w:pStyle w:val="Default"/>
      </w:pPr>
      <w:r>
        <w:t>Tom McCarthy</w:t>
      </w:r>
      <w:r w:rsidR="009007F3">
        <w:t>-Wilson</w:t>
      </w:r>
      <w:r w:rsidR="003C384E">
        <w:t>, NHS Fife Portfolio Manager</w:t>
      </w:r>
      <w:r w:rsidR="009007F3">
        <w:t xml:space="preserve"> Planning &amp; Performance/ScIL</w:t>
      </w:r>
    </w:p>
    <w:p w14:paraId="2B031788" w14:textId="6E3FAC58" w:rsidR="00F167F6" w:rsidRPr="00F167F6" w:rsidRDefault="00F167F6" w:rsidP="00F167F6">
      <w:pPr>
        <w:pStyle w:val="Default"/>
      </w:pPr>
      <w:r w:rsidRPr="00F167F6">
        <w:t>Joleen McCool</w:t>
      </w:r>
      <w:r w:rsidR="003C384E">
        <w:t xml:space="preserve">, Fife Council </w:t>
      </w:r>
      <w:r w:rsidRPr="00F167F6">
        <w:t xml:space="preserve">Improvement Coordinator/ScIL </w:t>
      </w:r>
    </w:p>
    <w:p w14:paraId="3A8B9F5F" w14:textId="47919C08" w:rsidR="0004613F" w:rsidRDefault="00F167F6" w:rsidP="00F167F6">
      <w:pPr>
        <w:rPr>
          <w:rFonts w:ascii="Arial" w:hAnsi="Arial" w:cs="Arial"/>
          <w:sz w:val="24"/>
          <w:szCs w:val="24"/>
        </w:rPr>
      </w:pPr>
      <w:r w:rsidRPr="00F167F6">
        <w:rPr>
          <w:rFonts w:ascii="Arial" w:hAnsi="Arial" w:cs="Arial"/>
          <w:sz w:val="24"/>
          <w:szCs w:val="24"/>
        </w:rPr>
        <w:t>Laura Millar Fife Gingerbread</w:t>
      </w:r>
      <w:r w:rsidR="003C384E">
        <w:rPr>
          <w:rFonts w:ascii="Arial" w:hAnsi="Arial" w:cs="Arial"/>
          <w:sz w:val="24"/>
          <w:szCs w:val="24"/>
        </w:rPr>
        <w:t xml:space="preserve"> Strategic Manager</w:t>
      </w:r>
      <w:r w:rsidRPr="00F167F6">
        <w:rPr>
          <w:rFonts w:ascii="Arial" w:hAnsi="Arial" w:cs="Arial"/>
          <w:sz w:val="24"/>
          <w:szCs w:val="24"/>
        </w:rPr>
        <w:t xml:space="preserve"> /ScIL</w:t>
      </w:r>
    </w:p>
    <w:p w14:paraId="18971F90" w14:textId="77777777" w:rsidR="00983C04" w:rsidRPr="00B801B5" w:rsidRDefault="00983C04" w:rsidP="00F167F6">
      <w:pPr>
        <w:rPr>
          <w:rFonts w:ascii="Arial" w:hAnsi="Arial" w:cs="Arial"/>
          <w:sz w:val="20"/>
          <w:szCs w:val="20"/>
        </w:rPr>
      </w:pPr>
    </w:p>
    <w:p w14:paraId="508CC816" w14:textId="7590D7C9" w:rsidR="00983C04" w:rsidRPr="00983C04" w:rsidRDefault="00983C04" w:rsidP="00983C04">
      <w:pPr>
        <w:rPr>
          <w:rFonts w:ascii="Arial" w:hAnsi="Arial" w:cs="Arial"/>
          <w:sz w:val="24"/>
          <w:szCs w:val="24"/>
        </w:rPr>
      </w:pPr>
      <w:r w:rsidRPr="00983C04">
        <w:rPr>
          <w:rFonts w:ascii="Arial" w:hAnsi="Arial" w:cs="Arial"/>
          <w:sz w:val="24"/>
          <w:szCs w:val="24"/>
        </w:rPr>
        <w:t xml:space="preserve">To </w:t>
      </w:r>
      <w:r w:rsidR="00542450">
        <w:rPr>
          <w:rFonts w:ascii="Arial" w:hAnsi="Arial" w:cs="Arial"/>
          <w:sz w:val="24"/>
          <w:szCs w:val="24"/>
        </w:rPr>
        <w:t xml:space="preserve">apply for </w:t>
      </w:r>
      <w:r w:rsidRPr="00983C04">
        <w:rPr>
          <w:rFonts w:ascii="Arial" w:hAnsi="Arial" w:cs="Arial"/>
          <w:sz w:val="24"/>
          <w:szCs w:val="24"/>
        </w:rPr>
        <w:t xml:space="preserve">this opportunity please email your completed note of interest </w:t>
      </w:r>
      <w:r w:rsidR="000428A5">
        <w:rPr>
          <w:rFonts w:ascii="Arial" w:hAnsi="Arial" w:cs="Arial"/>
          <w:sz w:val="24"/>
          <w:szCs w:val="24"/>
        </w:rPr>
        <w:t xml:space="preserve">form </w:t>
      </w:r>
      <w:r w:rsidRPr="00983C04">
        <w:rPr>
          <w:rFonts w:ascii="Arial" w:hAnsi="Arial" w:cs="Arial"/>
          <w:sz w:val="24"/>
          <w:szCs w:val="24"/>
        </w:rPr>
        <w:t xml:space="preserve">to </w:t>
      </w:r>
      <w:hyperlink r:id="rId19" w:history="1">
        <w:r w:rsidR="00542450" w:rsidRPr="00A96AE9">
          <w:rPr>
            <w:rStyle w:val="Hyperlink"/>
            <w:rFonts w:ascii="Arial" w:hAnsi="Arial" w:cs="Arial"/>
            <w:sz w:val="24"/>
            <w:szCs w:val="24"/>
          </w:rPr>
          <w:t>fife.qinetwork@nhs.scot</w:t>
        </w:r>
      </w:hyperlink>
      <w:r w:rsidR="00542450">
        <w:rPr>
          <w:rFonts w:ascii="Arial" w:hAnsi="Arial" w:cs="Arial"/>
          <w:sz w:val="24"/>
          <w:szCs w:val="24"/>
        </w:rPr>
        <w:t xml:space="preserve"> by </w:t>
      </w:r>
      <w:r w:rsidRPr="00983C04">
        <w:rPr>
          <w:rFonts w:ascii="Arial" w:hAnsi="Arial" w:cs="Arial"/>
          <w:sz w:val="24"/>
          <w:szCs w:val="24"/>
        </w:rPr>
        <w:t>Friday 22</w:t>
      </w:r>
      <w:r w:rsidRPr="00983C04">
        <w:rPr>
          <w:rFonts w:ascii="Arial" w:hAnsi="Arial" w:cs="Arial"/>
          <w:sz w:val="24"/>
          <w:szCs w:val="24"/>
          <w:vertAlign w:val="superscript"/>
        </w:rPr>
        <w:t>nd</w:t>
      </w:r>
      <w:r w:rsidRPr="00983C04">
        <w:rPr>
          <w:rFonts w:ascii="Arial" w:hAnsi="Arial" w:cs="Arial"/>
          <w:sz w:val="24"/>
          <w:szCs w:val="24"/>
        </w:rPr>
        <w:t xml:space="preserve"> November 2024. </w:t>
      </w:r>
    </w:p>
    <w:p w14:paraId="129B8C0D" w14:textId="0AF50700" w:rsidR="00983C04" w:rsidRDefault="00983C04">
      <w:pPr>
        <w:rPr>
          <w:b/>
          <w:bCs/>
          <w:sz w:val="48"/>
          <w:szCs w:val="48"/>
        </w:rPr>
      </w:pPr>
      <w:r w:rsidRPr="00983C04">
        <w:rPr>
          <w:rFonts w:ascii="Arial" w:hAnsi="Arial" w:cs="Arial"/>
          <w:b/>
          <w:bCs/>
          <w:sz w:val="24"/>
          <w:szCs w:val="24"/>
        </w:rPr>
        <w:t xml:space="preserve">Successful teams will be notified by Friday </w:t>
      </w:r>
      <w:r w:rsidR="00542450">
        <w:rPr>
          <w:rFonts w:ascii="Arial" w:hAnsi="Arial" w:cs="Arial"/>
          <w:b/>
          <w:bCs/>
          <w:sz w:val="24"/>
          <w:szCs w:val="24"/>
        </w:rPr>
        <w:t>6</w:t>
      </w:r>
      <w:r w:rsidRPr="00983C0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983C04">
        <w:rPr>
          <w:rFonts w:ascii="Arial" w:hAnsi="Arial" w:cs="Arial"/>
          <w:b/>
          <w:bCs/>
          <w:sz w:val="24"/>
          <w:szCs w:val="24"/>
        </w:rPr>
        <w:t xml:space="preserve"> </w:t>
      </w:r>
      <w:r w:rsidR="00542450">
        <w:rPr>
          <w:rFonts w:ascii="Arial" w:hAnsi="Arial" w:cs="Arial"/>
          <w:b/>
          <w:bCs/>
          <w:sz w:val="24"/>
          <w:szCs w:val="24"/>
        </w:rPr>
        <w:t xml:space="preserve">December </w:t>
      </w:r>
      <w:r w:rsidRPr="00983C04">
        <w:rPr>
          <w:rFonts w:ascii="Arial" w:hAnsi="Arial" w:cs="Arial"/>
          <w:b/>
          <w:bCs/>
          <w:sz w:val="24"/>
          <w:szCs w:val="24"/>
        </w:rPr>
        <w:t>2024.</w:t>
      </w:r>
      <w:r w:rsidRPr="00983C04">
        <w:rPr>
          <w:rStyle w:val="Hyperlink"/>
          <w:rFonts w:ascii="Arial" w:hAnsi="Arial" w:cs="Arial"/>
          <w:b/>
          <w:bCs/>
          <w:sz w:val="24"/>
          <w:szCs w:val="24"/>
        </w:rPr>
        <w:t xml:space="preserve"> </w:t>
      </w:r>
      <w:r>
        <w:rPr>
          <w:b/>
          <w:bCs/>
          <w:sz w:val="48"/>
          <w:szCs w:val="48"/>
        </w:rPr>
        <w:br w:type="page"/>
      </w:r>
    </w:p>
    <w:p w14:paraId="4C6CF144" w14:textId="77777777" w:rsidR="00591D86" w:rsidRDefault="00591D86" w:rsidP="006C2FC8">
      <w:pPr>
        <w:spacing w:after="0"/>
        <w:jc w:val="center"/>
        <w:rPr>
          <w:b/>
          <w:bCs/>
          <w:sz w:val="48"/>
          <w:szCs w:val="48"/>
        </w:rPr>
        <w:sectPr w:rsidR="00591D86" w:rsidSect="003777C7">
          <w:footerReference w:type="default" r:id="rId20"/>
          <w:type w:val="continuous"/>
          <w:pgSz w:w="11906" w:h="16838"/>
          <w:pgMar w:top="1440" w:right="1440" w:bottom="1440" w:left="1440" w:header="284" w:footer="708" w:gutter="0"/>
          <w:cols w:space="708"/>
          <w:docGrid w:linePitch="360"/>
        </w:sectPr>
      </w:pPr>
    </w:p>
    <w:p w14:paraId="0C682A8E" w14:textId="78A2A4DC" w:rsidR="00983C04" w:rsidRPr="005E694D" w:rsidRDefault="00983C04" w:rsidP="006C2FC8">
      <w:pPr>
        <w:spacing w:after="0"/>
        <w:jc w:val="center"/>
        <w:rPr>
          <w:b/>
          <w:bCs/>
          <w:sz w:val="48"/>
          <w:szCs w:val="48"/>
        </w:rPr>
      </w:pPr>
      <w:r w:rsidRPr="005E694D">
        <w:rPr>
          <w:b/>
          <w:bCs/>
          <w:sz w:val="48"/>
          <w:szCs w:val="48"/>
        </w:rPr>
        <w:lastRenderedPageBreak/>
        <w:t>Fife CYPIC QI Opportunity</w:t>
      </w:r>
    </w:p>
    <w:p w14:paraId="44F9464C" w14:textId="3E55E65D" w:rsidR="00983C04" w:rsidRPr="004257E8" w:rsidRDefault="00983C04" w:rsidP="006C2FC8">
      <w:pPr>
        <w:spacing w:after="0"/>
        <w:jc w:val="center"/>
        <w:rPr>
          <w:b/>
          <w:bCs/>
          <w:sz w:val="48"/>
          <w:szCs w:val="48"/>
        </w:rPr>
      </w:pPr>
      <w:r w:rsidRPr="005E694D">
        <w:rPr>
          <w:b/>
          <w:bCs/>
          <w:sz w:val="48"/>
          <w:szCs w:val="48"/>
        </w:rPr>
        <w:t>Note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7"/>
        <w:gridCol w:w="3828"/>
        <w:gridCol w:w="657"/>
      </w:tblGrid>
      <w:tr w:rsidR="00983C04" w:rsidRPr="00983C04" w14:paraId="0092CB69" w14:textId="7777777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29AD878F" w14:textId="589BBA58" w:rsidR="0053164E" w:rsidRPr="001C0D3A" w:rsidRDefault="00983C04">
            <w:pPr>
              <w:rPr>
                <w:rFonts w:ascii="Arial" w:hAnsi="Arial" w:cs="Arial"/>
                <w:b/>
                <w:bCs/>
                <w:color w:val="0000FF"/>
                <w:u w:val="single"/>
              </w:rPr>
            </w:pPr>
            <w:r w:rsidRPr="001C0D3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How does your improvement work align to </w:t>
            </w:r>
            <w:r w:rsidR="00500314" w:rsidRPr="001C0D3A">
              <w:rPr>
                <w:rFonts w:ascii="Arial" w:hAnsi="Arial" w:cs="Arial"/>
                <w:b/>
                <w:bCs/>
                <w:color w:val="0000FF"/>
                <w:u w:val="single"/>
              </w:rPr>
              <w:t xml:space="preserve">Fife Children’s Services Plan 2023-26 </w:t>
            </w:r>
          </w:p>
          <w:p w14:paraId="73AE4B7C" w14:textId="3C2C8719" w:rsidR="00983C04" w:rsidRPr="002B01A6" w:rsidRDefault="00983C0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83C04">
              <w:rPr>
                <w:rFonts w:ascii="Arial" w:hAnsi="Arial" w:cs="Arial"/>
                <w:sz w:val="24"/>
                <w:szCs w:val="24"/>
              </w:rPr>
              <w:t xml:space="preserve">Please tick which </w:t>
            </w:r>
            <w:r w:rsidR="00500314">
              <w:rPr>
                <w:rFonts w:ascii="Arial" w:hAnsi="Arial" w:cs="Arial"/>
                <w:sz w:val="24"/>
                <w:szCs w:val="24"/>
              </w:rPr>
              <w:t>C</w:t>
            </w:r>
            <w:r w:rsidR="002B01A6">
              <w:rPr>
                <w:rFonts w:ascii="Arial" w:hAnsi="Arial" w:cs="Arial"/>
                <w:sz w:val="24"/>
                <w:szCs w:val="24"/>
              </w:rPr>
              <w:t xml:space="preserve">hildren’s Services </w:t>
            </w:r>
            <w:r w:rsidRPr="00983C04">
              <w:rPr>
                <w:rFonts w:ascii="Arial" w:hAnsi="Arial" w:cs="Arial"/>
                <w:sz w:val="24"/>
                <w:szCs w:val="24"/>
              </w:rPr>
              <w:t>priorit</w:t>
            </w:r>
            <w:r w:rsidR="00D56414">
              <w:rPr>
                <w:rFonts w:ascii="Arial" w:hAnsi="Arial" w:cs="Arial"/>
                <w:sz w:val="24"/>
                <w:szCs w:val="24"/>
              </w:rPr>
              <w:t>y</w:t>
            </w:r>
            <w:r w:rsidRPr="00983C04">
              <w:rPr>
                <w:rFonts w:ascii="Arial" w:hAnsi="Arial" w:cs="Arial"/>
                <w:sz w:val="24"/>
                <w:szCs w:val="24"/>
              </w:rPr>
              <w:t xml:space="preserve"> your improvement work will support:</w:t>
            </w:r>
          </w:p>
        </w:tc>
      </w:tr>
      <w:tr w:rsidR="003971E9" w:rsidRPr="00983C04" w14:paraId="036442B1" w14:textId="77777777" w:rsidTr="003971E9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3C43" w14:textId="77777777" w:rsidR="00983C04" w:rsidRPr="00983C04" w:rsidRDefault="00983C04">
            <w:pPr>
              <w:rPr>
                <w:rFonts w:ascii="Arial" w:hAnsi="Arial" w:cs="Arial"/>
                <w:sz w:val="24"/>
                <w:szCs w:val="24"/>
              </w:rPr>
            </w:pPr>
            <w:r w:rsidRPr="00983C04">
              <w:rPr>
                <w:rFonts w:ascii="Arial" w:hAnsi="Arial" w:cs="Arial"/>
                <w:sz w:val="24"/>
                <w:szCs w:val="24"/>
              </w:rPr>
              <w:t>Health &amp; Wellbeing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71E83E5" w14:textId="77777777" w:rsidR="00983C04" w:rsidRPr="00983C04" w:rsidRDefault="00983C0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6DE50" w14:textId="77777777" w:rsidR="00983C04" w:rsidRPr="00983C04" w:rsidRDefault="00983C0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83C04">
              <w:rPr>
                <w:rFonts w:ascii="Arial" w:hAnsi="Arial" w:cs="Arial"/>
                <w:sz w:val="24"/>
                <w:szCs w:val="24"/>
              </w:rPr>
              <w:t>Supporting Families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9DDF" w14:textId="77777777" w:rsidR="00983C04" w:rsidRPr="00983C04" w:rsidRDefault="00983C0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3971E9" w:rsidRPr="00983C04" w14:paraId="4B0B2EC4" w14:textId="77777777" w:rsidTr="003971E9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F2923" w14:textId="77777777" w:rsidR="00983C04" w:rsidRPr="00983C04" w:rsidRDefault="00983C04">
            <w:pPr>
              <w:rPr>
                <w:rFonts w:ascii="Arial" w:hAnsi="Arial" w:cs="Arial"/>
                <w:sz w:val="24"/>
                <w:szCs w:val="24"/>
              </w:rPr>
            </w:pPr>
            <w:r w:rsidRPr="00983C04">
              <w:rPr>
                <w:rFonts w:ascii="Arial" w:hAnsi="Arial" w:cs="Arial"/>
                <w:sz w:val="24"/>
                <w:szCs w:val="24"/>
              </w:rPr>
              <w:t>Children’s Rights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B9FD54" w14:textId="77777777" w:rsidR="00983C04" w:rsidRPr="00983C04" w:rsidRDefault="00983C0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862A5" w14:textId="289F56EB" w:rsidR="00983C04" w:rsidRPr="00983C04" w:rsidRDefault="00983C04">
            <w:pPr>
              <w:rPr>
                <w:rFonts w:ascii="Arial" w:hAnsi="Arial" w:cs="Arial"/>
                <w:sz w:val="24"/>
                <w:szCs w:val="24"/>
              </w:rPr>
            </w:pPr>
            <w:r w:rsidRPr="00983C04">
              <w:rPr>
                <w:rFonts w:ascii="Arial" w:hAnsi="Arial" w:cs="Arial"/>
                <w:sz w:val="24"/>
                <w:szCs w:val="24"/>
              </w:rPr>
              <w:t>Equity &amp; Equality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9B1" w14:textId="77777777" w:rsidR="00983C04" w:rsidRPr="00983C04" w:rsidRDefault="00983C0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3971E9" w:rsidRPr="00983C04" w14:paraId="4E8E157D" w14:textId="77777777">
        <w:tc>
          <w:tcPr>
            <w:tcW w:w="83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107C5" w14:textId="2DE7CE77" w:rsidR="003971E9" w:rsidRPr="00983C04" w:rsidRDefault="003971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Our Most Vulnerable Children &amp; Young People 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E548A" w14:textId="65E73BE1" w:rsidR="003971E9" w:rsidRPr="00983C04" w:rsidRDefault="003971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83C04" w:rsidRPr="00983C04" w14:paraId="0564C938" w14:textId="7777777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7480932" w14:textId="77777777" w:rsidR="0053164E" w:rsidRDefault="00983C0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83C0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What </w:t>
            </w:r>
            <w:r w:rsidR="005316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is your improvement focus?</w:t>
            </w:r>
          </w:p>
          <w:p w14:paraId="62E8507D" w14:textId="778B752D" w:rsidR="00983C04" w:rsidRPr="00983C04" w:rsidRDefault="00983C04">
            <w:pPr>
              <w:rPr>
                <w:rFonts w:ascii="Arial" w:hAnsi="Arial" w:cs="Arial"/>
                <w:sz w:val="24"/>
                <w:szCs w:val="24"/>
              </w:rPr>
            </w:pPr>
            <w:r w:rsidRPr="00983C04">
              <w:rPr>
                <w:rFonts w:ascii="Arial" w:hAnsi="Arial" w:cs="Arial"/>
                <w:sz w:val="24"/>
                <w:szCs w:val="24"/>
              </w:rPr>
              <w:t>This is your ‘elevator speech’: a brief 2-3 sentences of what you</w:t>
            </w:r>
            <w:r w:rsidR="00BF27B6">
              <w:rPr>
                <w:rFonts w:ascii="Arial" w:hAnsi="Arial" w:cs="Arial"/>
                <w:sz w:val="24"/>
                <w:szCs w:val="24"/>
              </w:rPr>
              <w:t xml:space="preserve">r improvement work will </w:t>
            </w:r>
            <w:r w:rsidRPr="00983C04">
              <w:rPr>
                <w:rFonts w:ascii="Arial" w:hAnsi="Arial" w:cs="Arial"/>
                <w:sz w:val="24"/>
                <w:szCs w:val="24"/>
              </w:rPr>
              <w:t>accomplish</w:t>
            </w:r>
            <w:r w:rsidR="00BF27B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53164E" w:rsidRPr="00983C04" w14:paraId="2D6FE77A" w14:textId="77777777" w:rsidTr="0053164E">
        <w:tc>
          <w:tcPr>
            <w:tcW w:w="9016" w:type="dxa"/>
            <w:gridSpan w:val="4"/>
            <w:shd w:val="clear" w:color="auto" w:fill="FFFFFF" w:themeFill="background1"/>
          </w:tcPr>
          <w:p w14:paraId="1E4D8BEE" w14:textId="77777777" w:rsidR="0053164E" w:rsidRDefault="0053164E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A3127ED" w14:textId="77777777" w:rsidR="009F1400" w:rsidRDefault="009F14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E5D6090" w14:textId="77777777" w:rsidR="009F1400" w:rsidRDefault="009F14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CB3E1E9" w14:textId="77777777" w:rsidR="009F1400" w:rsidRDefault="009F14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957534B" w14:textId="77777777" w:rsidR="009F1400" w:rsidRDefault="009F14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30E6CC6" w14:textId="77777777" w:rsidR="009F1400" w:rsidRDefault="009F14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94415EC" w14:textId="77777777" w:rsidR="009F1400" w:rsidRDefault="009F14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5CD3B7D" w14:textId="77777777" w:rsidR="009F1400" w:rsidRPr="00983C04" w:rsidRDefault="009F14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53164E" w:rsidRPr="00983C04" w14:paraId="4AF702FD" w14:textId="77777777" w:rsidTr="009F1400">
        <w:tc>
          <w:tcPr>
            <w:tcW w:w="9016" w:type="dxa"/>
            <w:gridSpan w:val="4"/>
            <w:shd w:val="clear" w:color="auto" w:fill="D9D9D9" w:themeFill="background1" w:themeFillShade="D9"/>
          </w:tcPr>
          <w:p w14:paraId="380C4D1C" w14:textId="61836097" w:rsidR="0053164E" w:rsidRPr="00983C04" w:rsidRDefault="0050031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</w:t>
            </w:r>
            <w:r w:rsidR="005316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hat is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your </w:t>
            </w:r>
            <w:r w:rsidR="005316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rationale for this improvement focus?</w:t>
            </w:r>
          </w:p>
        </w:tc>
      </w:tr>
      <w:tr w:rsidR="00983C04" w:rsidRPr="00983C04" w14:paraId="1EE1407F" w14:textId="77777777">
        <w:tc>
          <w:tcPr>
            <w:tcW w:w="9016" w:type="dxa"/>
            <w:gridSpan w:val="4"/>
          </w:tcPr>
          <w:p w14:paraId="06881BD9" w14:textId="77777777" w:rsidR="00983C04" w:rsidRPr="00983C04" w:rsidRDefault="00983C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14D72D" w14:textId="77777777" w:rsidR="00983C04" w:rsidRPr="00983C04" w:rsidRDefault="00983C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ED76E" w14:textId="77777777" w:rsidR="00983C04" w:rsidRPr="00983C04" w:rsidRDefault="00983C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65582" w14:textId="77777777" w:rsidR="00983C04" w:rsidRPr="00983C04" w:rsidRDefault="00983C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B20A2" w14:textId="77777777" w:rsidR="00983C04" w:rsidRPr="00983C04" w:rsidRDefault="00983C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FE0D6" w14:textId="77777777" w:rsidR="00983C04" w:rsidRPr="00983C04" w:rsidRDefault="00983C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C04" w:rsidRPr="00983C04" w14:paraId="4097ABCB" w14:textId="7777777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273F7F1" w14:textId="77777777" w:rsidR="00983C04" w:rsidRPr="00983C04" w:rsidRDefault="00983C0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83C0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Participation (Improvement Team Membership) </w:t>
            </w:r>
          </w:p>
          <w:p w14:paraId="75FBAE0A" w14:textId="77777777" w:rsidR="00983C04" w:rsidRPr="00015E5C" w:rsidRDefault="00983C04" w:rsidP="00015E5C">
            <w:pPr>
              <w:rPr>
                <w:rFonts w:ascii="Arial" w:hAnsi="Arial" w:cs="Arial"/>
                <w:sz w:val="24"/>
                <w:szCs w:val="24"/>
              </w:rPr>
            </w:pPr>
            <w:r w:rsidRPr="00015E5C">
              <w:rPr>
                <w:rFonts w:ascii="Arial" w:hAnsi="Arial" w:cs="Arial"/>
                <w:sz w:val="24"/>
                <w:szCs w:val="24"/>
              </w:rPr>
              <w:t>Who is in your improvement team? People to consider:</w:t>
            </w:r>
          </w:p>
          <w:p w14:paraId="33E4601F" w14:textId="77777777" w:rsidR="00015E5C" w:rsidRDefault="00015E5C" w:rsidP="00983C0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who are enthusiastic and want to improve services</w:t>
            </w:r>
            <w:r w:rsidRPr="00983C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50BF80" w14:textId="17FBD9EF" w:rsidR="00983C04" w:rsidRPr="00983C04" w:rsidRDefault="00983C04" w:rsidP="00983C0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983C04">
              <w:rPr>
                <w:rFonts w:ascii="Arial" w:hAnsi="Arial" w:cs="Arial"/>
                <w:sz w:val="24"/>
                <w:szCs w:val="24"/>
              </w:rPr>
              <w:t>Subject matter exper</w:t>
            </w:r>
            <w:r w:rsidR="00015E5C">
              <w:rPr>
                <w:rFonts w:ascii="Arial" w:hAnsi="Arial" w:cs="Arial"/>
                <w:sz w:val="24"/>
                <w:szCs w:val="24"/>
              </w:rPr>
              <w:t>ts (people who know the area you want to improve)</w:t>
            </w:r>
          </w:p>
          <w:p w14:paraId="5BCF73BB" w14:textId="2AD0A75C" w:rsidR="00015E5C" w:rsidRPr="00015E5C" w:rsidRDefault="00015E5C" w:rsidP="00015E5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 agents (people who can test improvement ideas)</w:t>
            </w:r>
          </w:p>
        </w:tc>
      </w:tr>
      <w:tr w:rsidR="00983C04" w:rsidRPr="00983C04" w14:paraId="7AB8D734" w14:textId="77777777">
        <w:tc>
          <w:tcPr>
            <w:tcW w:w="9016" w:type="dxa"/>
            <w:gridSpan w:val="4"/>
          </w:tcPr>
          <w:p w14:paraId="15A662F1" w14:textId="77777777" w:rsidR="00983C04" w:rsidRPr="00983C04" w:rsidRDefault="00983C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92B0E" w14:textId="77777777" w:rsidR="00983C04" w:rsidRPr="00983C04" w:rsidRDefault="00983C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2480CD" w14:textId="77777777" w:rsidR="00983C04" w:rsidRDefault="00983C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810CB" w14:textId="77777777" w:rsidR="00015E5C" w:rsidRPr="00983C04" w:rsidRDefault="00015E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F7BEE" w14:textId="77777777" w:rsidR="00983C04" w:rsidRPr="00983C04" w:rsidRDefault="00983C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2377F" w14:textId="77777777" w:rsidR="00983C04" w:rsidRPr="00983C04" w:rsidRDefault="00983C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7DB67" w14:textId="77777777" w:rsidR="00983C04" w:rsidRPr="00983C04" w:rsidRDefault="00983C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C04" w:rsidRPr="00983C04" w14:paraId="2CB3A36B" w14:textId="7777777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2024EF76" w14:textId="77777777" w:rsidR="00983C04" w:rsidRPr="00983C04" w:rsidRDefault="00983C0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83C0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Strategic Buy In</w:t>
            </w:r>
          </w:p>
          <w:p w14:paraId="4403483A" w14:textId="2FF8C971" w:rsidR="00983C04" w:rsidRPr="00015E5C" w:rsidRDefault="00983C04" w:rsidP="00983C0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983C04">
              <w:rPr>
                <w:rFonts w:ascii="Arial" w:hAnsi="Arial" w:cs="Arial"/>
                <w:sz w:val="24"/>
                <w:szCs w:val="24"/>
              </w:rPr>
              <w:t xml:space="preserve">Provide the name and role of </w:t>
            </w:r>
            <w:r w:rsidR="009C165F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Pr="00983C04">
              <w:rPr>
                <w:rFonts w:ascii="Arial" w:hAnsi="Arial" w:cs="Arial"/>
                <w:sz w:val="24"/>
                <w:szCs w:val="24"/>
              </w:rPr>
              <w:t>strategic lead</w:t>
            </w:r>
            <w:r w:rsidR="00344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4441">
              <w:rPr>
                <w:rFonts w:ascii="Arial" w:hAnsi="Arial" w:cs="Arial"/>
                <w:sz w:val="24"/>
                <w:szCs w:val="24"/>
              </w:rPr>
              <w:t>(if relevant)</w:t>
            </w:r>
          </w:p>
          <w:p w14:paraId="4CF6A20D" w14:textId="4DEDC1FF" w:rsidR="00983C04" w:rsidRPr="00983C04" w:rsidRDefault="00983C04" w:rsidP="00983C0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983C04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Pr="000428A5">
              <w:rPr>
                <w:rFonts w:ascii="Arial" w:hAnsi="Arial" w:cs="Arial"/>
                <w:sz w:val="24"/>
                <w:szCs w:val="24"/>
              </w:rPr>
              <w:t>strategic</w:t>
            </w:r>
            <w:r w:rsidRPr="00983C04">
              <w:rPr>
                <w:rFonts w:ascii="Arial" w:hAnsi="Arial" w:cs="Arial"/>
                <w:sz w:val="24"/>
                <w:szCs w:val="24"/>
              </w:rPr>
              <w:t xml:space="preserve"> group</w:t>
            </w:r>
            <w:r w:rsidR="00F8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F84" w:rsidRPr="00015E5C">
              <w:rPr>
                <w:rFonts w:ascii="Arial" w:hAnsi="Arial" w:cs="Arial"/>
                <w:sz w:val="24"/>
                <w:szCs w:val="24"/>
              </w:rPr>
              <w:t xml:space="preserve">within the Children’s Services </w:t>
            </w:r>
            <w:r w:rsidR="0034447F" w:rsidRPr="00015E5C">
              <w:rPr>
                <w:rFonts w:ascii="Arial" w:hAnsi="Arial" w:cs="Arial"/>
                <w:sz w:val="24"/>
                <w:szCs w:val="24"/>
              </w:rPr>
              <w:t xml:space="preserve">Planning </w:t>
            </w:r>
            <w:r w:rsidR="00F86F84" w:rsidRPr="00015E5C">
              <w:rPr>
                <w:rFonts w:ascii="Arial" w:hAnsi="Arial" w:cs="Arial"/>
                <w:sz w:val="24"/>
                <w:szCs w:val="24"/>
              </w:rPr>
              <w:t xml:space="preserve">structure </w:t>
            </w:r>
            <w:r w:rsidRPr="00983C04">
              <w:rPr>
                <w:rFonts w:ascii="Arial" w:hAnsi="Arial" w:cs="Arial"/>
                <w:sz w:val="24"/>
                <w:szCs w:val="24"/>
              </w:rPr>
              <w:t>will you report progress to?</w:t>
            </w:r>
          </w:p>
        </w:tc>
      </w:tr>
      <w:tr w:rsidR="00983C04" w:rsidRPr="00983C04" w14:paraId="168A668C" w14:textId="77777777">
        <w:tc>
          <w:tcPr>
            <w:tcW w:w="9016" w:type="dxa"/>
            <w:gridSpan w:val="4"/>
            <w:shd w:val="clear" w:color="auto" w:fill="FFFFFF" w:themeFill="background1"/>
          </w:tcPr>
          <w:p w14:paraId="0290F96C" w14:textId="77777777" w:rsidR="00983C04" w:rsidRPr="00983C04" w:rsidRDefault="00983C0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E7163AA" w14:textId="77777777" w:rsidR="00B22A31" w:rsidRDefault="00B22A3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E72E2A7" w14:textId="77777777" w:rsidR="00B22A31" w:rsidRPr="00983C04" w:rsidRDefault="00B22A3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E696BFE" w14:textId="77777777" w:rsidR="00983C04" w:rsidRPr="00983C04" w:rsidRDefault="00983C0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A9FFBC3" w14:textId="77777777" w:rsidR="00983C04" w:rsidRPr="00983C04" w:rsidRDefault="00983C0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619F210" w14:textId="77777777" w:rsidR="00983C04" w:rsidRPr="00786B1D" w:rsidRDefault="00983C04" w:rsidP="00786B1D">
      <w:pPr>
        <w:pStyle w:val="Default"/>
        <w:rPr>
          <w:b/>
          <w:bCs/>
        </w:rPr>
      </w:pPr>
    </w:p>
    <w:sectPr w:rsidR="00983C04" w:rsidRPr="00786B1D" w:rsidSect="00591D86">
      <w:footerReference w:type="default" r:id="rId21"/>
      <w:type w:val="continuous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780F5" w14:textId="77777777" w:rsidR="00062D78" w:rsidRDefault="00062D78" w:rsidP="006865DD">
      <w:pPr>
        <w:spacing w:after="0" w:line="240" w:lineRule="auto"/>
      </w:pPr>
      <w:r>
        <w:separator/>
      </w:r>
    </w:p>
  </w:endnote>
  <w:endnote w:type="continuationSeparator" w:id="0">
    <w:p w14:paraId="49B0BCAA" w14:textId="77777777" w:rsidR="00062D78" w:rsidRDefault="00062D78" w:rsidP="006865DD">
      <w:pPr>
        <w:spacing w:after="0" w:line="240" w:lineRule="auto"/>
      </w:pPr>
      <w:r>
        <w:continuationSeparator/>
      </w:r>
    </w:p>
  </w:endnote>
  <w:endnote w:type="continuationNotice" w:id="1">
    <w:p w14:paraId="4472B0ED" w14:textId="77777777" w:rsidR="00062D78" w:rsidRDefault="00062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5580C" w14:textId="77777777" w:rsidR="00ED20DA" w:rsidRDefault="00ED2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80AB8" w14:textId="644FE28C" w:rsidR="00591D86" w:rsidRDefault="00FA2000">
    <w:pPr>
      <w:pStyle w:val="Footer"/>
    </w:pPr>
    <w:r w:rsidRPr="00AC5056">
      <w:rPr>
        <w:i/>
        <w:iCs/>
        <w:sz w:val="16"/>
        <w:szCs w:val="16"/>
        <w:vertAlign w:val="superscript"/>
      </w:rPr>
      <w:t>1</w:t>
    </w:r>
    <w:hyperlink r:id="rId1" w:history="1">
      <w:r w:rsidR="00E54376" w:rsidRPr="00AC5056">
        <w:rPr>
          <w:i/>
          <w:iCs/>
          <w:color w:val="0000FF"/>
          <w:sz w:val="16"/>
          <w:szCs w:val="16"/>
          <w:u w:val="single"/>
        </w:rPr>
        <w:t>Sustaining quality improvement efforts: emerging principles and practice | BMJ Quality &amp; Safety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7F83" w14:textId="77777777" w:rsidR="00ED20DA" w:rsidRDefault="00ED20D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3D9F" w14:textId="2C08C14D" w:rsidR="003777C7" w:rsidRDefault="003777C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839A" w14:textId="36CD5FF7" w:rsidR="003777C7" w:rsidRDefault="00377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BB431" w14:textId="77777777" w:rsidR="00062D78" w:rsidRDefault="00062D78" w:rsidP="006865DD">
      <w:pPr>
        <w:spacing w:after="0" w:line="240" w:lineRule="auto"/>
      </w:pPr>
      <w:r>
        <w:separator/>
      </w:r>
    </w:p>
  </w:footnote>
  <w:footnote w:type="continuationSeparator" w:id="0">
    <w:p w14:paraId="2669A999" w14:textId="77777777" w:rsidR="00062D78" w:rsidRDefault="00062D78" w:rsidP="006865DD">
      <w:pPr>
        <w:spacing w:after="0" w:line="240" w:lineRule="auto"/>
      </w:pPr>
      <w:r>
        <w:continuationSeparator/>
      </w:r>
    </w:p>
  </w:footnote>
  <w:footnote w:type="continuationNotice" w:id="1">
    <w:p w14:paraId="061F36E8" w14:textId="77777777" w:rsidR="00062D78" w:rsidRDefault="00062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DB346" w14:textId="77777777" w:rsidR="00ED20DA" w:rsidRDefault="00ED2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12C6D2" w14:paraId="0776A475" w14:textId="77777777" w:rsidTr="7612C6D2">
      <w:trPr>
        <w:trHeight w:val="300"/>
      </w:trPr>
      <w:tc>
        <w:tcPr>
          <w:tcW w:w="3005" w:type="dxa"/>
        </w:tcPr>
        <w:p w14:paraId="0B7FF04F" w14:textId="725968FC" w:rsidR="7612C6D2" w:rsidRDefault="7612C6D2" w:rsidP="7612C6D2">
          <w:pPr>
            <w:pStyle w:val="Header"/>
            <w:ind w:left="-115"/>
          </w:pPr>
        </w:p>
      </w:tc>
      <w:tc>
        <w:tcPr>
          <w:tcW w:w="3005" w:type="dxa"/>
        </w:tcPr>
        <w:p w14:paraId="0AE42570" w14:textId="58FBA7FC" w:rsidR="7612C6D2" w:rsidRDefault="7612C6D2" w:rsidP="7612C6D2">
          <w:pPr>
            <w:pStyle w:val="Header"/>
            <w:jc w:val="center"/>
          </w:pPr>
        </w:p>
      </w:tc>
      <w:tc>
        <w:tcPr>
          <w:tcW w:w="3005" w:type="dxa"/>
        </w:tcPr>
        <w:p w14:paraId="3D371677" w14:textId="4EA42D5A" w:rsidR="7612C6D2" w:rsidRDefault="7612C6D2" w:rsidP="7612C6D2">
          <w:pPr>
            <w:pStyle w:val="Header"/>
            <w:ind w:right="-115"/>
            <w:jc w:val="right"/>
          </w:pPr>
        </w:p>
      </w:tc>
    </w:tr>
  </w:tbl>
  <w:p w14:paraId="391D8B9A" w14:textId="40EA135A" w:rsidR="00B72D24" w:rsidRDefault="00B72D24" w:rsidP="00B72D24">
    <w:pPr>
      <w:pStyle w:val="Header"/>
      <w:tabs>
        <w:tab w:val="clear" w:pos="9026"/>
        <w:tab w:val="right" w:pos="8080"/>
      </w:tabs>
      <w:ind w:left="-1418" w:right="-1440"/>
    </w:pPr>
    <w:r>
      <w:rPr>
        <w:noProof/>
      </w:rPr>
      <w:drawing>
        <wp:inline distT="0" distB="0" distL="0" distR="0" wp14:anchorId="5CEBACA1" wp14:editId="5E352251">
          <wp:extent cx="7560859" cy="392792"/>
          <wp:effectExtent l="0" t="0" r="2540" b="7620"/>
          <wp:docPr id="816199264" name="Picture 816199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1196" cy="438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468EEE" w14:textId="21951031" w:rsidR="00B72D24" w:rsidRDefault="00B72D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C6C6D" w14:textId="77777777" w:rsidR="00ED20DA" w:rsidRDefault="00ED2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3F3A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7785D"/>
    <w:multiLevelType w:val="hybridMultilevel"/>
    <w:tmpl w:val="AFF49E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5E4B21"/>
    <w:multiLevelType w:val="hybridMultilevel"/>
    <w:tmpl w:val="FFEED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41E56"/>
    <w:multiLevelType w:val="hybridMultilevel"/>
    <w:tmpl w:val="FADC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1761"/>
    <w:multiLevelType w:val="multilevel"/>
    <w:tmpl w:val="2948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95181"/>
    <w:multiLevelType w:val="hybridMultilevel"/>
    <w:tmpl w:val="2EF02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A7B3A"/>
    <w:multiLevelType w:val="hybridMultilevel"/>
    <w:tmpl w:val="5316D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639982">
    <w:abstractNumId w:val="0"/>
  </w:num>
  <w:num w:numId="2" w16cid:durableId="449518846">
    <w:abstractNumId w:val="6"/>
  </w:num>
  <w:num w:numId="3" w16cid:durableId="1020160248">
    <w:abstractNumId w:val="2"/>
  </w:num>
  <w:num w:numId="4" w16cid:durableId="1555922059">
    <w:abstractNumId w:val="4"/>
  </w:num>
  <w:num w:numId="5" w16cid:durableId="2007055604">
    <w:abstractNumId w:val="1"/>
  </w:num>
  <w:num w:numId="6" w16cid:durableId="832988291">
    <w:abstractNumId w:val="3"/>
  </w:num>
  <w:num w:numId="7" w16cid:durableId="1628045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F6"/>
    <w:rsid w:val="00000199"/>
    <w:rsid w:val="00015E5C"/>
    <w:rsid w:val="000428A5"/>
    <w:rsid w:val="0004613F"/>
    <w:rsid w:val="00060381"/>
    <w:rsid w:val="00062D78"/>
    <w:rsid w:val="000C5557"/>
    <w:rsid w:val="000E14F3"/>
    <w:rsid w:val="00110CFB"/>
    <w:rsid w:val="00123B65"/>
    <w:rsid w:val="00144A70"/>
    <w:rsid w:val="00151B6F"/>
    <w:rsid w:val="00162EE8"/>
    <w:rsid w:val="00185F1A"/>
    <w:rsid w:val="001940CA"/>
    <w:rsid w:val="0019522F"/>
    <w:rsid w:val="00196C7C"/>
    <w:rsid w:val="001C0D3A"/>
    <w:rsid w:val="001C1F12"/>
    <w:rsid w:val="001C5CD9"/>
    <w:rsid w:val="00250F8E"/>
    <w:rsid w:val="0026302B"/>
    <w:rsid w:val="00264503"/>
    <w:rsid w:val="00277255"/>
    <w:rsid w:val="002957D8"/>
    <w:rsid w:val="002A3750"/>
    <w:rsid w:val="002B01A6"/>
    <w:rsid w:val="0034447F"/>
    <w:rsid w:val="00370713"/>
    <w:rsid w:val="003777C7"/>
    <w:rsid w:val="003971E9"/>
    <w:rsid w:val="003C384E"/>
    <w:rsid w:val="003D231C"/>
    <w:rsid w:val="003E5C24"/>
    <w:rsid w:val="003E7B6B"/>
    <w:rsid w:val="0040455A"/>
    <w:rsid w:val="004046EC"/>
    <w:rsid w:val="004257E8"/>
    <w:rsid w:val="00433567"/>
    <w:rsid w:val="00463401"/>
    <w:rsid w:val="00500314"/>
    <w:rsid w:val="0053164E"/>
    <w:rsid w:val="00542450"/>
    <w:rsid w:val="005868B5"/>
    <w:rsid w:val="00591D86"/>
    <w:rsid w:val="005A747B"/>
    <w:rsid w:val="005D52D1"/>
    <w:rsid w:val="005E1E5E"/>
    <w:rsid w:val="00657BB0"/>
    <w:rsid w:val="006865DD"/>
    <w:rsid w:val="006900DC"/>
    <w:rsid w:val="006A3255"/>
    <w:rsid w:val="006C2FC8"/>
    <w:rsid w:val="006E179C"/>
    <w:rsid w:val="00716CF8"/>
    <w:rsid w:val="00717C9C"/>
    <w:rsid w:val="007602C9"/>
    <w:rsid w:val="00770B85"/>
    <w:rsid w:val="007741B2"/>
    <w:rsid w:val="00776D0C"/>
    <w:rsid w:val="00777514"/>
    <w:rsid w:val="007820B3"/>
    <w:rsid w:val="007823E5"/>
    <w:rsid w:val="00786B1D"/>
    <w:rsid w:val="007A3D94"/>
    <w:rsid w:val="007F02AA"/>
    <w:rsid w:val="00802F1D"/>
    <w:rsid w:val="00823142"/>
    <w:rsid w:val="00875355"/>
    <w:rsid w:val="008A38C0"/>
    <w:rsid w:val="008C0E96"/>
    <w:rsid w:val="008C63A0"/>
    <w:rsid w:val="009007F3"/>
    <w:rsid w:val="00907CF1"/>
    <w:rsid w:val="009201E4"/>
    <w:rsid w:val="0092320D"/>
    <w:rsid w:val="00946B6D"/>
    <w:rsid w:val="00983C04"/>
    <w:rsid w:val="009C165F"/>
    <w:rsid w:val="009E7C6B"/>
    <w:rsid w:val="009F1400"/>
    <w:rsid w:val="009F68C1"/>
    <w:rsid w:val="00A065BC"/>
    <w:rsid w:val="00A505CF"/>
    <w:rsid w:val="00A76025"/>
    <w:rsid w:val="00AB214C"/>
    <w:rsid w:val="00AC5056"/>
    <w:rsid w:val="00AC5B13"/>
    <w:rsid w:val="00B01E17"/>
    <w:rsid w:val="00B03519"/>
    <w:rsid w:val="00B22A31"/>
    <w:rsid w:val="00B37F05"/>
    <w:rsid w:val="00B41394"/>
    <w:rsid w:val="00B4711E"/>
    <w:rsid w:val="00B5270D"/>
    <w:rsid w:val="00B660D3"/>
    <w:rsid w:val="00B72D24"/>
    <w:rsid w:val="00B801B5"/>
    <w:rsid w:val="00BA4441"/>
    <w:rsid w:val="00BC3145"/>
    <w:rsid w:val="00BC6CF7"/>
    <w:rsid w:val="00BF27B6"/>
    <w:rsid w:val="00C11E8E"/>
    <w:rsid w:val="00C14A70"/>
    <w:rsid w:val="00C70474"/>
    <w:rsid w:val="00C80455"/>
    <w:rsid w:val="00CC5B8D"/>
    <w:rsid w:val="00CC7DEA"/>
    <w:rsid w:val="00CD4443"/>
    <w:rsid w:val="00CF0B50"/>
    <w:rsid w:val="00CF3B76"/>
    <w:rsid w:val="00D07161"/>
    <w:rsid w:val="00D134FE"/>
    <w:rsid w:val="00D43094"/>
    <w:rsid w:val="00D56414"/>
    <w:rsid w:val="00D564D1"/>
    <w:rsid w:val="00D65C15"/>
    <w:rsid w:val="00D870DC"/>
    <w:rsid w:val="00D92C64"/>
    <w:rsid w:val="00DE244C"/>
    <w:rsid w:val="00E54376"/>
    <w:rsid w:val="00E65678"/>
    <w:rsid w:val="00E876AF"/>
    <w:rsid w:val="00ED20DA"/>
    <w:rsid w:val="00EE04F2"/>
    <w:rsid w:val="00F00AC1"/>
    <w:rsid w:val="00F04262"/>
    <w:rsid w:val="00F141D8"/>
    <w:rsid w:val="00F167F6"/>
    <w:rsid w:val="00F16DED"/>
    <w:rsid w:val="00F22CF2"/>
    <w:rsid w:val="00F32A76"/>
    <w:rsid w:val="00F367BF"/>
    <w:rsid w:val="00F46F4C"/>
    <w:rsid w:val="00F55252"/>
    <w:rsid w:val="00F86F84"/>
    <w:rsid w:val="00F96786"/>
    <w:rsid w:val="00FA2000"/>
    <w:rsid w:val="00FB2DD5"/>
    <w:rsid w:val="00FB2E53"/>
    <w:rsid w:val="00FF5530"/>
    <w:rsid w:val="00FF6445"/>
    <w:rsid w:val="1BABEC2C"/>
    <w:rsid w:val="1DBF4B8D"/>
    <w:rsid w:val="41446CFB"/>
    <w:rsid w:val="6B6CCDDF"/>
    <w:rsid w:val="7612C6D2"/>
    <w:rsid w:val="7A63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A891D"/>
  <w15:chartTrackingRefBased/>
  <w15:docId w15:val="{E26A3FED-D851-417E-9086-8E6F684D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7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7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7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7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7F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16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30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02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E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z8lrafb57">
    <w:name w:val="markz8lrafb57"/>
    <w:basedOn w:val="DefaultParagraphFont"/>
    <w:rsid w:val="003E5C24"/>
  </w:style>
  <w:style w:type="character" w:customStyle="1" w:styleId="mark1f0o39737">
    <w:name w:val="mark1f0o39737"/>
    <w:basedOn w:val="DefaultParagraphFont"/>
    <w:rsid w:val="003E5C24"/>
  </w:style>
  <w:style w:type="paragraph" w:styleId="Header">
    <w:name w:val="header"/>
    <w:basedOn w:val="Normal"/>
    <w:link w:val="HeaderChar"/>
    <w:uiPriority w:val="99"/>
    <w:unhideWhenUsed/>
    <w:rsid w:val="0068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5DD"/>
  </w:style>
  <w:style w:type="paragraph" w:styleId="Footer">
    <w:name w:val="footer"/>
    <w:basedOn w:val="Normal"/>
    <w:link w:val="FooterChar"/>
    <w:uiPriority w:val="99"/>
    <w:unhideWhenUsed/>
    <w:rsid w:val="0068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DD"/>
  </w:style>
  <w:style w:type="table" w:styleId="TableGrid">
    <w:name w:val="Table Grid"/>
    <w:basedOn w:val="TableNormal"/>
    <w:uiPriority w:val="39"/>
    <w:rsid w:val="0098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blogs.glowscotland.org.uk/fi/cypic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fife.gov.uk/__data/assets/pdf_file/0025/541591/Fife-C-S-Plan-2023-26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s://cypic.co.uk/method/" TargetMode="External"/><Relationship Id="rId19" Type="http://schemas.openxmlformats.org/officeDocument/2006/relationships/hyperlink" Target="mailto:fife.qinetwork@nhs.s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qualitysafety.bmj.com/content/30/11/84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732796263B54D944E2CCF7E9A6F17" ma:contentTypeVersion="4" ma:contentTypeDescription="Create a new document." ma:contentTypeScope="" ma:versionID="42dc344de40f516b8547d983a6a5423a">
  <xsd:schema xmlns:xsd="http://www.w3.org/2001/XMLSchema" xmlns:xs="http://www.w3.org/2001/XMLSchema" xmlns:p="http://schemas.microsoft.com/office/2006/metadata/properties" xmlns:ns2="ed6be9e7-c5b6-445f-91b0-9e4f02152835" targetNamespace="http://schemas.microsoft.com/office/2006/metadata/properties" ma:root="true" ma:fieldsID="5b1d5343b0732557b7a49a5913dcbe90" ns2:_="">
    <xsd:import namespace="ed6be9e7-c5b6-445f-91b0-9e4f02152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e9e7-c5b6-445f-91b0-9e4f02152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87706-F5CD-4A49-8D81-0981F51EF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e9e7-c5b6-445f-91b0-9e4f02152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0B77C-9336-4FA1-83B3-35612F212255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d6be9e7-c5b6-445f-91b0-9e4f0215283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135C91-7CD6-44B2-B0B1-522D1E2C6B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Links>
    <vt:vector size="30" baseType="variant">
      <vt:variant>
        <vt:i4>5505064</vt:i4>
      </vt:variant>
      <vt:variant>
        <vt:i4>9</vt:i4>
      </vt:variant>
      <vt:variant>
        <vt:i4>0</vt:i4>
      </vt:variant>
      <vt:variant>
        <vt:i4>5</vt:i4>
      </vt:variant>
      <vt:variant>
        <vt:lpwstr>mailto:fife.qinetwork@nhs.scot</vt:lpwstr>
      </vt:variant>
      <vt:variant>
        <vt:lpwstr/>
      </vt:variant>
      <vt:variant>
        <vt:i4>7733352</vt:i4>
      </vt:variant>
      <vt:variant>
        <vt:i4>6</vt:i4>
      </vt:variant>
      <vt:variant>
        <vt:i4>0</vt:i4>
      </vt:variant>
      <vt:variant>
        <vt:i4>5</vt:i4>
      </vt:variant>
      <vt:variant>
        <vt:lpwstr>https://blogs.glowscotland.org.uk/fi/cypic/</vt:lpwstr>
      </vt:variant>
      <vt:variant>
        <vt:lpwstr/>
      </vt:variant>
      <vt:variant>
        <vt:i4>1114174</vt:i4>
      </vt:variant>
      <vt:variant>
        <vt:i4>3</vt:i4>
      </vt:variant>
      <vt:variant>
        <vt:i4>0</vt:i4>
      </vt:variant>
      <vt:variant>
        <vt:i4>5</vt:i4>
      </vt:variant>
      <vt:variant>
        <vt:lpwstr>https://www.fife.gov.uk/__data/assets/pdf_file/0025/541591/Fife-C-S-Plan-2023-26.pdf</vt:lpwstr>
      </vt:variant>
      <vt:variant>
        <vt:lpwstr/>
      </vt:variant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https://cypic.co.uk/method/</vt:lpwstr>
      </vt:variant>
      <vt:variant>
        <vt:lpwstr/>
      </vt:variant>
      <vt:variant>
        <vt:i4>7340082</vt:i4>
      </vt:variant>
      <vt:variant>
        <vt:i4>0</vt:i4>
      </vt:variant>
      <vt:variant>
        <vt:i4>0</vt:i4>
      </vt:variant>
      <vt:variant>
        <vt:i4>5</vt:i4>
      </vt:variant>
      <vt:variant>
        <vt:lpwstr>https://qualitysafety.bmj.com/content/30/11/848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Joleen McCool</dc:creator>
  <cp:keywords/>
  <dc:description/>
  <cp:lastModifiedBy>Laura Crombie</cp:lastModifiedBy>
  <cp:revision>2</cp:revision>
  <cp:lastPrinted>2024-09-19T18:48:00Z</cp:lastPrinted>
  <dcterms:created xsi:type="dcterms:W3CDTF">2024-09-30T16:21:00Z</dcterms:created>
  <dcterms:modified xsi:type="dcterms:W3CDTF">2024-09-30T16:21:00Z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0x0101004A9732796263B54D944E2CCF7E9A6F17</vt:lpwstr>
  </property>
</Properties>
</file>