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8FD53" w14:textId="40736781" w:rsidR="004F1BFD" w:rsidRPr="003B742E" w:rsidRDefault="00186755" w:rsidP="003B742E">
      <w:pPr>
        <w:pStyle w:val="NormalWeb"/>
        <w:ind w:left="-709"/>
      </w:pPr>
      <w:r>
        <w:rPr>
          <w:noProof/>
        </w:rPr>
        <w:drawing>
          <wp:inline distT="0" distB="0" distL="0" distR="0" wp14:anchorId="419FB9B0" wp14:editId="6CD82007">
            <wp:extent cx="6686550" cy="9267825"/>
            <wp:effectExtent l="0" t="0" r="0" b="9525"/>
            <wp:docPr id="1125596474" name="Picture 1" descr="A child in a garment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96474" name="Picture 1" descr="A child in a garment and a bab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6780" cy="9268144"/>
                    </a:xfrm>
                    <a:prstGeom prst="rect">
                      <a:avLst/>
                    </a:prstGeom>
                    <a:noFill/>
                    <a:ln>
                      <a:noFill/>
                    </a:ln>
                  </pic:spPr>
                </pic:pic>
              </a:graphicData>
            </a:graphic>
          </wp:inline>
        </w:drawing>
      </w:r>
    </w:p>
    <w:sdt>
      <w:sdtPr>
        <w:rPr>
          <w:rFonts w:asciiTheme="minorHAnsi" w:eastAsiaTheme="minorEastAsia" w:hAnsiTheme="minorHAnsi" w:cstheme="minorBidi"/>
          <w:color w:val="auto"/>
          <w:sz w:val="22"/>
          <w:szCs w:val="22"/>
          <w:lang w:val="en-GB"/>
        </w:rPr>
        <w:id w:val="1333814508"/>
        <w:docPartObj>
          <w:docPartGallery w:val="Table of Contents"/>
          <w:docPartUnique/>
        </w:docPartObj>
      </w:sdtPr>
      <w:sdtContent>
        <w:p w14:paraId="0ED14A9B" w14:textId="3D5BF107" w:rsidR="00B87EA0" w:rsidRDefault="00B87EA0">
          <w:pPr>
            <w:pStyle w:val="TOCHeading"/>
          </w:pPr>
          <w:r>
            <w:t>Contents</w:t>
          </w:r>
        </w:p>
        <w:p w14:paraId="27AFE1DB" w14:textId="77777777" w:rsidR="00B87EA0" w:rsidRPr="00B87EA0" w:rsidRDefault="00B87EA0" w:rsidP="00B87EA0">
          <w:pPr>
            <w:rPr>
              <w:lang w:val="en-US"/>
            </w:rPr>
          </w:pPr>
        </w:p>
        <w:p w14:paraId="2802A328" w14:textId="39F0E067" w:rsidR="00F932C7" w:rsidRDefault="003B50C3" w:rsidP="3A4B6198">
          <w:pPr>
            <w:pStyle w:val="TOC1"/>
            <w:tabs>
              <w:tab w:val="right" w:leader="dot" w:pos="9015"/>
            </w:tabs>
            <w:rPr>
              <w:rStyle w:val="Hyperlink"/>
              <w:noProof/>
              <w:lang w:eastAsia="en-GB"/>
            </w:rPr>
          </w:pPr>
          <w:r>
            <w:fldChar w:fldCharType="begin"/>
          </w:r>
          <w:r w:rsidR="00B87EA0">
            <w:instrText>TOC \o "1-3" \h \z \u</w:instrText>
          </w:r>
          <w:r>
            <w:fldChar w:fldCharType="separate"/>
          </w:r>
          <w:hyperlink w:anchor="_Toc1494117190">
            <w:r w:rsidR="3A4B6198" w:rsidRPr="3A4B6198">
              <w:rPr>
                <w:rStyle w:val="Hyperlink"/>
                <w:noProof/>
              </w:rPr>
              <w:t>1.1 Introduction</w:t>
            </w:r>
            <w:r w:rsidR="00B87EA0">
              <w:rPr>
                <w:noProof/>
              </w:rPr>
              <w:tab/>
            </w:r>
            <w:r w:rsidR="00B87EA0">
              <w:rPr>
                <w:noProof/>
              </w:rPr>
              <w:fldChar w:fldCharType="begin"/>
            </w:r>
            <w:r w:rsidR="00B87EA0">
              <w:rPr>
                <w:noProof/>
              </w:rPr>
              <w:instrText>PAGEREF _Toc1494117190 \h</w:instrText>
            </w:r>
            <w:r w:rsidR="00B87EA0">
              <w:rPr>
                <w:noProof/>
              </w:rPr>
            </w:r>
            <w:r w:rsidR="00B87EA0">
              <w:rPr>
                <w:noProof/>
              </w:rPr>
              <w:fldChar w:fldCharType="separate"/>
            </w:r>
            <w:r w:rsidR="008A639F">
              <w:rPr>
                <w:noProof/>
              </w:rPr>
              <w:t>2</w:t>
            </w:r>
            <w:r w:rsidR="00B87EA0">
              <w:rPr>
                <w:noProof/>
              </w:rPr>
              <w:fldChar w:fldCharType="end"/>
            </w:r>
          </w:hyperlink>
        </w:p>
        <w:p w14:paraId="083A0722" w14:textId="38A0AAE7" w:rsidR="00F932C7" w:rsidRDefault="00000000" w:rsidP="3A4B6198">
          <w:pPr>
            <w:pStyle w:val="TOC1"/>
            <w:tabs>
              <w:tab w:val="right" w:leader="dot" w:pos="9015"/>
            </w:tabs>
            <w:rPr>
              <w:rStyle w:val="Hyperlink"/>
              <w:noProof/>
              <w:lang w:eastAsia="en-GB"/>
            </w:rPr>
          </w:pPr>
          <w:hyperlink w:anchor="_Toc2068363818">
            <w:r w:rsidR="3A4B6198" w:rsidRPr="3A4B6198">
              <w:rPr>
                <w:rStyle w:val="Hyperlink"/>
                <w:noProof/>
              </w:rPr>
              <w:t>1.2 Key aims of this guidance</w:t>
            </w:r>
            <w:r w:rsidR="003B50C3">
              <w:rPr>
                <w:noProof/>
              </w:rPr>
              <w:tab/>
            </w:r>
            <w:r w:rsidR="003B50C3">
              <w:rPr>
                <w:noProof/>
              </w:rPr>
              <w:fldChar w:fldCharType="begin"/>
            </w:r>
            <w:r w:rsidR="003B50C3">
              <w:rPr>
                <w:noProof/>
              </w:rPr>
              <w:instrText>PAGEREF _Toc2068363818 \h</w:instrText>
            </w:r>
            <w:r w:rsidR="003B50C3">
              <w:rPr>
                <w:noProof/>
              </w:rPr>
            </w:r>
            <w:r w:rsidR="003B50C3">
              <w:rPr>
                <w:noProof/>
              </w:rPr>
              <w:fldChar w:fldCharType="separate"/>
            </w:r>
            <w:r w:rsidR="008A639F">
              <w:rPr>
                <w:noProof/>
              </w:rPr>
              <w:t>2</w:t>
            </w:r>
            <w:r w:rsidR="003B50C3">
              <w:rPr>
                <w:noProof/>
              </w:rPr>
              <w:fldChar w:fldCharType="end"/>
            </w:r>
          </w:hyperlink>
        </w:p>
        <w:p w14:paraId="35304F69" w14:textId="05A8CE97" w:rsidR="00F932C7" w:rsidRDefault="00000000" w:rsidP="3A4B6198">
          <w:pPr>
            <w:pStyle w:val="TOC1"/>
            <w:tabs>
              <w:tab w:val="right" w:leader="dot" w:pos="9015"/>
            </w:tabs>
            <w:rPr>
              <w:rStyle w:val="Hyperlink"/>
              <w:noProof/>
              <w:lang w:eastAsia="en-GB"/>
            </w:rPr>
          </w:pPr>
          <w:hyperlink w:anchor="_Toc1048495401">
            <w:r w:rsidR="3A4B6198" w:rsidRPr="3A4B6198">
              <w:rPr>
                <w:rStyle w:val="Hyperlink"/>
                <w:noProof/>
              </w:rPr>
              <w:t>2.1 How We Get It Right- National Guidance</w:t>
            </w:r>
            <w:r w:rsidR="003B50C3">
              <w:rPr>
                <w:noProof/>
              </w:rPr>
              <w:tab/>
            </w:r>
            <w:r w:rsidR="003B50C3">
              <w:rPr>
                <w:noProof/>
              </w:rPr>
              <w:fldChar w:fldCharType="begin"/>
            </w:r>
            <w:r w:rsidR="003B50C3">
              <w:rPr>
                <w:noProof/>
              </w:rPr>
              <w:instrText>PAGEREF _Toc1048495401 \h</w:instrText>
            </w:r>
            <w:r w:rsidR="003B50C3">
              <w:rPr>
                <w:noProof/>
              </w:rPr>
            </w:r>
            <w:r w:rsidR="003B50C3">
              <w:rPr>
                <w:noProof/>
              </w:rPr>
              <w:fldChar w:fldCharType="separate"/>
            </w:r>
            <w:r w:rsidR="008A639F">
              <w:rPr>
                <w:noProof/>
              </w:rPr>
              <w:t>3</w:t>
            </w:r>
            <w:r w:rsidR="003B50C3">
              <w:rPr>
                <w:noProof/>
              </w:rPr>
              <w:fldChar w:fldCharType="end"/>
            </w:r>
          </w:hyperlink>
        </w:p>
        <w:p w14:paraId="1963417E" w14:textId="1D45E57F" w:rsidR="00F932C7" w:rsidRDefault="00000000" w:rsidP="3A4B6198">
          <w:pPr>
            <w:pStyle w:val="TOC1"/>
            <w:tabs>
              <w:tab w:val="right" w:leader="dot" w:pos="9015"/>
            </w:tabs>
            <w:rPr>
              <w:rStyle w:val="Hyperlink"/>
              <w:noProof/>
              <w:lang w:eastAsia="en-GB"/>
            </w:rPr>
          </w:pPr>
          <w:hyperlink w:anchor="_Toc1610503489">
            <w:r w:rsidR="3A4B6198" w:rsidRPr="3A4B6198">
              <w:rPr>
                <w:rStyle w:val="Hyperlink"/>
                <w:noProof/>
              </w:rPr>
              <w:t>3.1 Universal Provision - supported by the named person</w:t>
            </w:r>
            <w:r w:rsidR="003B50C3">
              <w:rPr>
                <w:noProof/>
              </w:rPr>
              <w:tab/>
            </w:r>
            <w:r w:rsidR="003B50C3">
              <w:rPr>
                <w:noProof/>
              </w:rPr>
              <w:fldChar w:fldCharType="begin"/>
            </w:r>
            <w:r w:rsidR="003B50C3">
              <w:rPr>
                <w:noProof/>
              </w:rPr>
              <w:instrText>PAGEREF _Toc1610503489 \h</w:instrText>
            </w:r>
            <w:r w:rsidR="003B50C3">
              <w:rPr>
                <w:noProof/>
              </w:rPr>
            </w:r>
            <w:r w:rsidR="003B50C3">
              <w:rPr>
                <w:noProof/>
              </w:rPr>
              <w:fldChar w:fldCharType="separate"/>
            </w:r>
            <w:r w:rsidR="008A639F">
              <w:rPr>
                <w:noProof/>
              </w:rPr>
              <w:t>4</w:t>
            </w:r>
            <w:r w:rsidR="003B50C3">
              <w:rPr>
                <w:noProof/>
              </w:rPr>
              <w:fldChar w:fldCharType="end"/>
            </w:r>
          </w:hyperlink>
        </w:p>
        <w:p w14:paraId="0FD44A28" w14:textId="16934784" w:rsidR="00F932C7" w:rsidRDefault="00000000" w:rsidP="3A4B6198">
          <w:pPr>
            <w:pStyle w:val="TOC1"/>
            <w:tabs>
              <w:tab w:val="right" w:leader="dot" w:pos="9015"/>
            </w:tabs>
            <w:rPr>
              <w:rStyle w:val="Hyperlink"/>
              <w:noProof/>
              <w:lang w:eastAsia="en-GB"/>
            </w:rPr>
          </w:pPr>
          <w:hyperlink w:anchor="_Toc898961043">
            <w:r w:rsidR="3A4B6198" w:rsidRPr="3A4B6198">
              <w:rPr>
                <w:rStyle w:val="Hyperlink"/>
                <w:noProof/>
              </w:rPr>
              <w:t>3.2 Universal Support -Role of a named person</w:t>
            </w:r>
            <w:r w:rsidR="003B50C3">
              <w:rPr>
                <w:noProof/>
              </w:rPr>
              <w:tab/>
            </w:r>
            <w:r w:rsidR="003B50C3">
              <w:rPr>
                <w:noProof/>
              </w:rPr>
              <w:fldChar w:fldCharType="begin"/>
            </w:r>
            <w:r w:rsidR="003B50C3">
              <w:rPr>
                <w:noProof/>
              </w:rPr>
              <w:instrText>PAGEREF _Toc898961043 \h</w:instrText>
            </w:r>
            <w:r w:rsidR="003B50C3">
              <w:rPr>
                <w:noProof/>
              </w:rPr>
            </w:r>
            <w:r w:rsidR="003B50C3">
              <w:rPr>
                <w:noProof/>
              </w:rPr>
              <w:fldChar w:fldCharType="separate"/>
            </w:r>
            <w:r w:rsidR="008A639F">
              <w:rPr>
                <w:noProof/>
              </w:rPr>
              <w:t>4</w:t>
            </w:r>
            <w:r w:rsidR="003B50C3">
              <w:rPr>
                <w:noProof/>
              </w:rPr>
              <w:fldChar w:fldCharType="end"/>
            </w:r>
          </w:hyperlink>
        </w:p>
        <w:p w14:paraId="5E2D89AA" w14:textId="30BEE284" w:rsidR="00F932C7" w:rsidRDefault="00000000" w:rsidP="3A4B6198">
          <w:pPr>
            <w:pStyle w:val="TOC1"/>
            <w:tabs>
              <w:tab w:val="right" w:leader="dot" w:pos="9015"/>
            </w:tabs>
            <w:rPr>
              <w:rStyle w:val="Hyperlink"/>
              <w:noProof/>
              <w:lang w:eastAsia="en-GB"/>
            </w:rPr>
          </w:pPr>
          <w:hyperlink w:anchor="_Toc680936684">
            <w:r w:rsidR="3A4B6198" w:rsidRPr="3A4B6198">
              <w:rPr>
                <w:rStyle w:val="Hyperlink"/>
                <w:noProof/>
              </w:rPr>
              <w:t>4.1 Assessment of Wellbeing</w:t>
            </w:r>
            <w:r w:rsidR="003B50C3">
              <w:rPr>
                <w:noProof/>
              </w:rPr>
              <w:tab/>
            </w:r>
            <w:r w:rsidR="003B50C3">
              <w:rPr>
                <w:noProof/>
              </w:rPr>
              <w:fldChar w:fldCharType="begin"/>
            </w:r>
            <w:r w:rsidR="003B50C3">
              <w:rPr>
                <w:noProof/>
              </w:rPr>
              <w:instrText>PAGEREF _Toc680936684 \h</w:instrText>
            </w:r>
            <w:r w:rsidR="003B50C3">
              <w:rPr>
                <w:noProof/>
              </w:rPr>
            </w:r>
            <w:r w:rsidR="003B50C3">
              <w:rPr>
                <w:noProof/>
              </w:rPr>
              <w:fldChar w:fldCharType="separate"/>
            </w:r>
            <w:r w:rsidR="008A639F">
              <w:rPr>
                <w:noProof/>
              </w:rPr>
              <w:t>6</w:t>
            </w:r>
            <w:r w:rsidR="003B50C3">
              <w:rPr>
                <w:noProof/>
              </w:rPr>
              <w:fldChar w:fldCharType="end"/>
            </w:r>
          </w:hyperlink>
        </w:p>
        <w:p w14:paraId="14073440" w14:textId="6897A497" w:rsidR="00F932C7" w:rsidRDefault="00000000" w:rsidP="3A4B6198">
          <w:pPr>
            <w:pStyle w:val="TOC1"/>
            <w:tabs>
              <w:tab w:val="right" w:leader="dot" w:pos="9015"/>
            </w:tabs>
            <w:rPr>
              <w:rStyle w:val="Hyperlink"/>
              <w:noProof/>
              <w:lang w:eastAsia="en-GB"/>
            </w:rPr>
          </w:pPr>
          <w:hyperlink w:anchor="_Toc926698711">
            <w:r w:rsidR="3A4B6198" w:rsidRPr="3A4B6198">
              <w:rPr>
                <w:rStyle w:val="Hyperlink"/>
                <w:noProof/>
              </w:rPr>
              <w:t>4.2 Chronologies and Assessment</w:t>
            </w:r>
            <w:r w:rsidR="003B50C3">
              <w:rPr>
                <w:noProof/>
              </w:rPr>
              <w:tab/>
            </w:r>
            <w:r w:rsidR="003B50C3">
              <w:rPr>
                <w:noProof/>
              </w:rPr>
              <w:fldChar w:fldCharType="begin"/>
            </w:r>
            <w:r w:rsidR="003B50C3">
              <w:rPr>
                <w:noProof/>
              </w:rPr>
              <w:instrText>PAGEREF _Toc926698711 \h</w:instrText>
            </w:r>
            <w:r w:rsidR="003B50C3">
              <w:rPr>
                <w:noProof/>
              </w:rPr>
            </w:r>
            <w:r w:rsidR="003B50C3">
              <w:rPr>
                <w:noProof/>
              </w:rPr>
              <w:fldChar w:fldCharType="separate"/>
            </w:r>
            <w:r w:rsidR="008A639F">
              <w:rPr>
                <w:noProof/>
              </w:rPr>
              <w:t>6</w:t>
            </w:r>
            <w:r w:rsidR="003B50C3">
              <w:rPr>
                <w:noProof/>
              </w:rPr>
              <w:fldChar w:fldCharType="end"/>
            </w:r>
          </w:hyperlink>
        </w:p>
        <w:p w14:paraId="736C2788" w14:textId="251A66FA" w:rsidR="00F932C7" w:rsidRDefault="00000000" w:rsidP="3A4B6198">
          <w:pPr>
            <w:pStyle w:val="TOC1"/>
            <w:tabs>
              <w:tab w:val="right" w:leader="dot" w:pos="9015"/>
            </w:tabs>
            <w:rPr>
              <w:rStyle w:val="Hyperlink"/>
              <w:noProof/>
              <w:lang w:eastAsia="en-GB"/>
            </w:rPr>
          </w:pPr>
          <w:hyperlink w:anchor="_Toc1527656061">
            <w:r w:rsidR="3A4B6198" w:rsidRPr="3A4B6198">
              <w:rPr>
                <w:rStyle w:val="Hyperlink"/>
                <w:noProof/>
              </w:rPr>
              <w:t>5.1 A Team Around the Child Approach - Additional and Intensive Support</w:t>
            </w:r>
            <w:r w:rsidR="003B50C3">
              <w:rPr>
                <w:noProof/>
              </w:rPr>
              <w:tab/>
            </w:r>
            <w:r w:rsidR="003B50C3">
              <w:rPr>
                <w:noProof/>
              </w:rPr>
              <w:fldChar w:fldCharType="begin"/>
            </w:r>
            <w:r w:rsidR="003B50C3">
              <w:rPr>
                <w:noProof/>
              </w:rPr>
              <w:instrText>PAGEREF _Toc1527656061 \h</w:instrText>
            </w:r>
            <w:r w:rsidR="003B50C3">
              <w:rPr>
                <w:noProof/>
              </w:rPr>
            </w:r>
            <w:r w:rsidR="003B50C3">
              <w:rPr>
                <w:noProof/>
              </w:rPr>
              <w:fldChar w:fldCharType="separate"/>
            </w:r>
            <w:r w:rsidR="008A639F">
              <w:rPr>
                <w:noProof/>
              </w:rPr>
              <w:t>7</w:t>
            </w:r>
            <w:r w:rsidR="003B50C3">
              <w:rPr>
                <w:noProof/>
              </w:rPr>
              <w:fldChar w:fldCharType="end"/>
            </w:r>
          </w:hyperlink>
        </w:p>
        <w:p w14:paraId="173573A9" w14:textId="6A5AE384" w:rsidR="00F932C7" w:rsidRDefault="00000000" w:rsidP="3A4B6198">
          <w:pPr>
            <w:pStyle w:val="TOC1"/>
            <w:tabs>
              <w:tab w:val="right" w:leader="dot" w:pos="9015"/>
            </w:tabs>
            <w:rPr>
              <w:rStyle w:val="Hyperlink"/>
              <w:noProof/>
              <w:lang w:eastAsia="en-GB"/>
            </w:rPr>
          </w:pPr>
          <w:hyperlink w:anchor="_Toc947530721">
            <w:r w:rsidR="3A4B6198" w:rsidRPr="3A4B6198">
              <w:rPr>
                <w:rStyle w:val="Hyperlink"/>
                <w:noProof/>
              </w:rPr>
              <w:t>5.2 Accessing Support beyond Universal Services.</w:t>
            </w:r>
            <w:r w:rsidR="003B50C3">
              <w:rPr>
                <w:noProof/>
              </w:rPr>
              <w:tab/>
            </w:r>
            <w:r w:rsidR="003B50C3">
              <w:rPr>
                <w:noProof/>
              </w:rPr>
              <w:fldChar w:fldCharType="begin"/>
            </w:r>
            <w:r w:rsidR="003B50C3">
              <w:rPr>
                <w:noProof/>
              </w:rPr>
              <w:instrText>PAGEREF _Toc947530721 \h</w:instrText>
            </w:r>
            <w:r w:rsidR="003B50C3">
              <w:rPr>
                <w:noProof/>
              </w:rPr>
            </w:r>
            <w:r w:rsidR="003B50C3">
              <w:rPr>
                <w:noProof/>
              </w:rPr>
              <w:fldChar w:fldCharType="separate"/>
            </w:r>
            <w:r w:rsidR="008A639F">
              <w:rPr>
                <w:noProof/>
              </w:rPr>
              <w:t>8</w:t>
            </w:r>
            <w:r w:rsidR="003B50C3">
              <w:rPr>
                <w:noProof/>
              </w:rPr>
              <w:fldChar w:fldCharType="end"/>
            </w:r>
          </w:hyperlink>
        </w:p>
        <w:p w14:paraId="78A2D98E" w14:textId="1AE7D06F" w:rsidR="00F932C7" w:rsidRDefault="00000000" w:rsidP="3A4B6198">
          <w:pPr>
            <w:pStyle w:val="TOC1"/>
            <w:tabs>
              <w:tab w:val="right" w:leader="dot" w:pos="9015"/>
            </w:tabs>
            <w:rPr>
              <w:rStyle w:val="Hyperlink"/>
              <w:noProof/>
              <w:lang w:eastAsia="en-GB"/>
            </w:rPr>
          </w:pPr>
          <w:hyperlink w:anchor="_Toc1222365557">
            <w:r w:rsidR="3A4B6198" w:rsidRPr="3A4B6198">
              <w:rPr>
                <w:rStyle w:val="Hyperlink"/>
                <w:noProof/>
              </w:rPr>
              <w:t>6.1 Team Around the Child Meetings</w:t>
            </w:r>
            <w:r w:rsidR="003B50C3">
              <w:rPr>
                <w:noProof/>
              </w:rPr>
              <w:tab/>
            </w:r>
            <w:r w:rsidR="003B50C3">
              <w:rPr>
                <w:noProof/>
              </w:rPr>
              <w:fldChar w:fldCharType="begin"/>
            </w:r>
            <w:r w:rsidR="003B50C3">
              <w:rPr>
                <w:noProof/>
              </w:rPr>
              <w:instrText>PAGEREF _Toc1222365557 \h</w:instrText>
            </w:r>
            <w:r w:rsidR="003B50C3">
              <w:rPr>
                <w:noProof/>
              </w:rPr>
            </w:r>
            <w:r w:rsidR="003B50C3">
              <w:rPr>
                <w:noProof/>
              </w:rPr>
              <w:fldChar w:fldCharType="separate"/>
            </w:r>
            <w:r w:rsidR="008A639F">
              <w:rPr>
                <w:noProof/>
              </w:rPr>
              <w:t>9</w:t>
            </w:r>
            <w:r w:rsidR="003B50C3">
              <w:rPr>
                <w:noProof/>
              </w:rPr>
              <w:fldChar w:fldCharType="end"/>
            </w:r>
          </w:hyperlink>
        </w:p>
        <w:p w14:paraId="1A812183" w14:textId="357DA587" w:rsidR="00F932C7" w:rsidRDefault="00000000" w:rsidP="3A4B6198">
          <w:pPr>
            <w:pStyle w:val="TOC1"/>
            <w:tabs>
              <w:tab w:val="right" w:leader="dot" w:pos="9015"/>
            </w:tabs>
            <w:rPr>
              <w:rStyle w:val="Hyperlink"/>
              <w:noProof/>
              <w:lang w:eastAsia="en-GB"/>
            </w:rPr>
          </w:pPr>
          <w:hyperlink w:anchor="_Toc1339559757">
            <w:r w:rsidR="3A4B6198" w:rsidRPr="3A4B6198">
              <w:rPr>
                <w:rStyle w:val="Hyperlink"/>
                <w:noProof/>
              </w:rPr>
              <w:t>7.1 Role and responsibility of a lead professional</w:t>
            </w:r>
            <w:r w:rsidR="003B50C3">
              <w:rPr>
                <w:noProof/>
              </w:rPr>
              <w:tab/>
            </w:r>
            <w:r w:rsidR="003B50C3">
              <w:rPr>
                <w:noProof/>
              </w:rPr>
              <w:fldChar w:fldCharType="begin"/>
            </w:r>
            <w:r w:rsidR="003B50C3">
              <w:rPr>
                <w:noProof/>
              </w:rPr>
              <w:instrText>PAGEREF _Toc1339559757 \h</w:instrText>
            </w:r>
            <w:r w:rsidR="003B50C3">
              <w:rPr>
                <w:noProof/>
              </w:rPr>
            </w:r>
            <w:r w:rsidR="003B50C3">
              <w:rPr>
                <w:noProof/>
              </w:rPr>
              <w:fldChar w:fldCharType="separate"/>
            </w:r>
            <w:r w:rsidR="008A639F">
              <w:rPr>
                <w:noProof/>
              </w:rPr>
              <w:t>11</w:t>
            </w:r>
            <w:r w:rsidR="003B50C3">
              <w:rPr>
                <w:noProof/>
              </w:rPr>
              <w:fldChar w:fldCharType="end"/>
            </w:r>
          </w:hyperlink>
        </w:p>
        <w:p w14:paraId="66EF5B0E" w14:textId="36979727" w:rsidR="00F932C7" w:rsidRDefault="00000000" w:rsidP="3A4B6198">
          <w:pPr>
            <w:pStyle w:val="TOC1"/>
            <w:tabs>
              <w:tab w:val="right" w:leader="dot" w:pos="9015"/>
            </w:tabs>
            <w:rPr>
              <w:rStyle w:val="Hyperlink"/>
              <w:noProof/>
              <w:lang w:eastAsia="en-GB"/>
            </w:rPr>
          </w:pPr>
          <w:hyperlink w:anchor="_Toc1210372080">
            <w:r w:rsidR="3A4B6198" w:rsidRPr="3A4B6198">
              <w:rPr>
                <w:rStyle w:val="Hyperlink"/>
                <w:noProof/>
              </w:rPr>
              <w:t>8.1 Child Protection concerns</w:t>
            </w:r>
            <w:r w:rsidR="003B50C3">
              <w:rPr>
                <w:noProof/>
              </w:rPr>
              <w:tab/>
            </w:r>
            <w:r w:rsidR="003B50C3">
              <w:rPr>
                <w:noProof/>
              </w:rPr>
              <w:fldChar w:fldCharType="begin"/>
            </w:r>
            <w:r w:rsidR="003B50C3">
              <w:rPr>
                <w:noProof/>
              </w:rPr>
              <w:instrText>PAGEREF _Toc1210372080 \h</w:instrText>
            </w:r>
            <w:r w:rsidR="003B50C3">
              <w:rPr>
                <w:noProof/>
              </w:rPr>
            </w:r>
            <w:r w:rsidR="003B50C3">
              <w:rPr>
                <w:noProof/>
              </w:rPr>
              <w:fldChar w:fldCharType="separate"/>
            </w:r>
            <w:r w:rsidR="008A639F">
              <w:rPr>
                <w:noProof/>
              </w:rPr>
              <w:t>12</w:t>
            </w:r>
            <w:r w:rsidR="003B50C3">
              <w:rPr>
                <w:noProof/>
              </w:rPr>
              <w:fldChar w:fldCharType="end"/>
            </w:r>
          </w:hyperlink>
        </w:p>
        <w:p w14:paraId="07851855" w14:textId="791E78A7" w:rsidR="00F932C7" w:rsidRDefault="00000000" w:rsidP="3A4B6198">
          <w:pPr>
            <w:pStyle w:val="TOC1"/>
            <w:tabs>
              <w:tab w:val="right" w:leader="dot" w:pos="9015"/>
            </w:tabs>
            <w:rPr>
              <w:rStyle w:val="Hyperlink"/>
              <w:noProof/>
              <w:lang w:eastAsia="en-GB"/>
            </w:rPr>
          </w:pPr>
          <w:hyperlink w:anchor="_Toc2025379588">
            <w:r w:rsidR="3A4B6198" w:rsidRPr="3A4B6198">
              <w:rPr>
                <w:rStyle w:val="Hyperlink"/>
                <w:noProof/>
              </w:rPr>
              <w:t>9.1 Children &amp; Families Social Work Service</w:t>
            </w:r>
            <w:r w:rsidR="003B50C3">
              <w:rPr>
                <w:noProof/>
              </w:rPr>
              <w:tab/>
            </w:r>
            <w:r w:rsidR="003B50C3">
              <w:rPr>
                <w:noProof/>
              </w:rPr>
              <w:fldChar w:fldCharType="begin"/>
            </w:r>
            <w:r w:rsidR="003B50C3">
              <w:rPr>
                <w:noProof/>
              </w:rPr>
              <w:instrText>PAGEREF _Toc2025379588 \h</w:instrText>
            </w:r>
            <w:r w:rsidR="003B50C3">
              <w:rPr>
                <w:noProof/>
              </w:rPr>
            </w:r>
            <w:r w:rsidR="003B50C3">
              <w:rPr>
                <w:noProof/>
              </w:rPr>
              <w:fldChar w:fldCharType="separate"/>
            </w:r>
            <w:r w:rsidR="008A639F">
              <w:rPr>
                <w:noProof/>
              </w:rPr>
              <w:t>12</w:t>
            </w:r>
            <w:r w:rsidR="003B50C3">
              <w:rPr>
                <w:noProof/>
              </w:rPr>
              <w:fldChar w:fldCharType="end"/>
            </w:r>
          </w:hyperlink>
        </w:p>
        <w:p w14:paraId="18032C1B" w14:textId="5AD2C65F" w:rsidR="00F932C7" w:rsidRDefault="00000000" w:rsidP="3A4B6198">
          <w:pPr>
            <w:pStyle w:val="TOC1"/>
            <w:tabs>
              <w:tab w:val="right" w:leader="dot" w:pos="9015"/>
            </w:tabs>
            <w:rPr>
              <w:rStyle w:val="Hyperlink"/>
              <w:noProof/>
              <w:lang w:eastAsia="en-GB"/>
            </w:rPr>
          </w:pPr>
          <w:hyperlink w:anchor="_Toc1886743347">
            <w:r w:rsidR="3A4B6198" w:rsidRPr="3A4B6198">
              <w:rPr>
                <w:rStyle w:val="Hyperlink"/>
                <w:noProof/>
              </w:rPr>
              <w:t>10.1 Information Sharing – to support decision making</w:t>
            </w:r>
            <w:r w:rsidR="003B50C3">
              <w:rPr>
                <w:noProof/>
              </w:rPr>
              <w:tab/>
            </w:r>
            <w:r w:rsidR="003B50C3">
              <w:rPr>
                <w:noProof/>
              </w:rPr>
              <w:fldChar w:fldCharType="begin"/>
            </w:r>
            <w:r w:rsidR="003B50C3">
              <w:rPr>
                <w:noProof/>
              </w:rPr>
              <w:instrText>PAGEREF _Toc1886743347 \h</w:instrText>
            </w:r>
            <w:r w:rsidR="003B50C3">
              <w:rPr>
                <w:noProof/>
              </w:rPr>
            </w:r>
            <w:r w:rsidR="003B50C3">
              <w:rPr>
                <w:noProof/>
              </w:rPr>
              <w:fldChar w:fldCharType="separate"/>
            </w:r>
            <w:r w:rsidR="008A639F">
              <w:rPr>
                <w:noProof/>
              </w:rPr>
              <w:t>13</w:t>
            </w:r>
            <w:r w:rsidR="003B50C3">
              <w:rPr>
                <w:noProof/>
              </w:rPr>
              <w:fldChar w:fldCharType="end"/>
            </w:r>
          </w:hyperlink>
        </w:p>
        <w:p w14:paraId="4CBFB644" w14:textId="206CAD82" w:rsidR="00F932C7" w:rsidRDefault="00000000" w:rsidP="3A4B6198">
          <w:pPr>
            <w:pStyle w:val="TOC1"/>
            <w:tabs>
              <w:tab w:val="right" w:leader="dot" w:pos="9015"/>
            </w:tabs>
            <w:rPr>
              <w:rStyle w:val="Hyperlink"/>
              <w:noProof/>
              <w:lang w:eastAsia="en-GB"/>
            </w:rPr>
          </w:pPr>
          <w:hyperlink w:anchor="_Toc1457274481">
            <w:r w:rsidR="3A4B6198" w:rsidRPr="3A4B6198">
              <w:rPr>
                <w:rStyle w:val="Hyperlink"/>
                <w:noProof/>
              </w:rPr>
              <w:t>10.2 Should the child, young person or family be asked for consent?</w:t>
            </w:r>
            <w:r w:rsidR="003B50C3">
              <w:rPr>
                <w:noProof/>
              </w:rPr>
              <w:tab/>
            </w:r>
            <w:r w:rsidR="003B50C3">
              <w:rPr>
                <w:noProof/>
              </w:rPr>
              <w:fldChar w:fldCharType="begin"/>
            </w:r>
            <w:r w:rsidR="003B50C3">
              <w:rPr>
                <w:noProof/>
              </w:rPr>
              <w:instrText>PAGEREF _Toc1457274481 \h</w:instrText>
            </w:r>
            <w:r w:rsidR="003B50C3">
              <w:rPr>
                <w:noProof/>
              </w:rPr>
            </w:r>
            <w:r w:rsidR="003B50C3">
              <w:rPr>
                <w:noProof/>
              </w:rPr>
              <w:fldChar w:fldCharType="separate"/>
            </w:r>
            <w:r w:rsidR="008A639F">
              <w:rPr>
                <w:noProof/>
              </w:rPr>
              <w:t>13</w:t>
            </w:r>
            <w:r w:rsidR="003B50C3">
              <w:rPr>
                <w:noProof/>
              </w:rPr>
              <w:fldChar w:fldCharType="end"/>
            </w:r>
          </w:hyperlink>
        </w:p>
        <w:p w14:paraId="71C019DA" w14:textId="7452E442" w:rsidR="00F932C7" w:rsidRDefault="00000000" w:rsidP="3A4B6198">
          <w:pPr>
            <w:pStyle w:val="TOC1"/>
            <w:tabs>
              <w:tab w:val="right" w:leader="dot" w:pos="9015"/>
            </w:tabs>
            <w:rPr>
              <w:rStyle w:val="Hyperlink"/>
              <w:noProof/>
              <w:lang w:eastAsia="en-GB"/>
            </w:rPr>
          </w:pPr>
          <w:hyperlink w:anchor="_Toc73910048">
            <w:r w:rsidR="3A4B6198" w:rsidRPr="3A4B6198">
              <w:rPr>
                <w:rStyle w:val="Hyperlink"/>
                <w:noProof/>
              </w:rPr>
              <w:t>10.3 Can you share personal information without consent?</w:t>
            </w:r>
            <w:r w:rsidR="003B50C3">
              <w:rPr>
                <w:noProof/>
              </w:rPr>
              <w:tab/>
            </w:r>
            <w:r w:rsidR="003B50C3">
              <w:rPr>
                <w:noProof/>
              </w:rPr>
              <w:fldChar w:fldCharType="begin"/>
            </w:r>
            <w:r w:rsidR="003B50C3">
              <w:rPr>
                <w:noProof/>
              </w:rPr>
              <w:instrText>PAGEREF _Toc73910048 \h</w:instrText>
            </w:r>
            <w:r w:rsidR="003B50C3">
              <w:rPr>
                <w:noProof/>
              </w:rPr>
            </w:r>
            <w:r w:rsidR="003B50C3">
              <w:rPr>
                <w:noProof/>
              </w:rPr>
              <w:fldChar w:fldCharType="separate"/>
            </w:r>
            <w:r w:rsidR="008A639F">
              <w:rPr>
                <w:noProof/>
              </w:rPr>
              <w:t>14</w:t>
            </w:r>
            <w:r w:rsidR="003B50C3">
              <w:rPr>
                <w:noProof/>
              </w:rPr>
              <w:fldChar w:fldCharType="end"/>
            </w:r>
          </w:hyperlink>
        </w:p>
        <w:p w14:paraId="71ACC783" w14:textId="3AB67D8B" w:rsidR="00F932C7" w:rsidRDefault="00000000" w:rsidP="3A4B6198">
          <w:pPr>
            <w:pStyle w:val="TOC1"/>
            <w:tabs>
              <w:tab w:val="right" w:leader="dot" w:pos="9015"/>
            </w:tabs>
            <w:rPr>
              <w:rStyle w:val="Hyperlink"/>
              <w:noProof/>
              <w:lang w:eastAsia="en-GB"/>
            </w:rPr>
          </w:pPr>
          <w:hyperlink w:anchor="_Toc1318331266">
            <w:r w:rsidR="3A4B6198" w:rsidRPr="3A4B6198">
              <w:rPr>
                <w:rStyle w:val="Hyperlink"/>
                <w:noProof/>
              </w:rPr>
              <w:t>10.4 Who can give consent?</w:t>
            </w:r>
            <w:r w:rsidR="003B50C3">
              <w:rPr>
                <w:noProof/>
              </w:rPr>
              <w:tab/>
            </w:r>
            <w:r w:rsidR="003B50C3">
              <w:rPr>
                <w:noProof/>
              </w:rPr>
              <w:fldChar w:fldCharType="begin"/>
            </w:r>
            <w:r w:rsidR="003B50C3">
              <w:rPr>
                <w:noProof/>
              </w:rPr>
              <w:instrText>PAGEREF _Toc1318331266 \h</w:instrText>
            </w:r>
            <w:r w:rsidR="003B50C3">
              <w:rPr>
                <w:noProof/>
              </w:rPr>
            </w:r>
            <w:r w:rsidR="003B50C3">
              <w:rPr>
                <w:noProof/>
              </w:rPr>
              <w:fldChar w:fldCharType="separate"/>
            </w:r>
            <w:r w:rsidR="008A639F">
              <w:rPr>
                <w:noProof/>
              </w:rPr>
              <w:t>15</w:t>
            </w:r>
            <w:r w:rsidR="003B50C3">
              <w:rPr>
                <w:noProof/>
              </w:rPr>
              <w:fldChar w:fldCharType="end"/>
            </w:r>
          </w:hyperlink>
        </w:p>
        <w:p w14:paraId="0C6EEE98" w14:textId="1A6E6C65" w:rsidR="00F932C7" w:rsidRDefault="00000000" w:rsidP="3A4B6198">
          <w:pPr>
            <w:pStyle w:val="TOC1"/>
            <w:tabs>
              <w:tab w:val="right" w:leader="dot" w:pos="9015"/>
            </w:tabs>
            <w:rPr>
              <w:rStyle w:val="Hyperlink"/>
              <w:noProof/>
              <w:lang w:eastAsia="en-GB"/>
            </w:rPr>
          </w:pPr>
          <w:hyperlink w:anchor="_Toc1853441435">
            <w:r w:rsidR="3A4B6198" w:rsidRPr="3A4B6198">
              <w:rPr>
                <w:rStyle w:val="Hyperlink"/>
                <w:noProof/>
              </w:rPr>
              <w:t>10.5 Police Information</w:t>
            </w:r>
            <w:r w:rsidR="003B50C3">
              <w:rPr>
                <w:noProof/>
              </w:rPr>
              <w:tab/>
            </w:r>
            <w:r w:rsidR="003B50C3">
              <w:rPr>
                <w:noProof/>
              </w:rPr>
              <w:fldChar w:fldCharType="begin"/>
            </w:r>
            <w:r w:rsidR="003B50C3">
              <w:rPr>
                <w:noProof/>
              </w:rPr>
              <w:instrText>PAGEREF _Toc1853441435 \h</w:instrText>
            </w:r>
            <w:r w:rsidR="003B50C3">
              <w:rPr>
                <w:noProof/>
              </w:rPr>
            </w:r>
            <w:r w:rsidR="003B50C3">
              <w:rPr>
                <w:noProof/>
              </w:rPr>
              <w:fldChar w:fldCharType="separate"/>
            </w:r>
            <w:r w:rsidR="008A639F">
              <w:rPr>
                <w:noProof/>
              </w:rPr>
              <w:t>15</w:t>
            </w:r>
            <w:r w:rsidR="003B50C3">
              <w:rPr>
                <w:noProof/>
              </w:rPr>
              <w:fldChar w:fldCharType="end"/>
            </w:r>
          </w:hyperlink>
        </w:p>
        <w:p w14:paraId="16C3F664" w14:textId="5EE61212" w:rsidR="00F932C7" w:rsidRDefault="00000000" w:rsidP="3A4B6198">
          <w:pPr>
            <w:pStyle w:val="TOC1"/>
            <w:tabs>
              <w:tab w:val="right" w:leader="dot" w:pos="9015"/>
            </w:tabs>
            <w:rPr>
              <w:rStyle w:val="Hyperlink"/>
              <w:noProof/>
              <w:lang w:eastAsia="en-GB"/>
            </w:rPr>
          </w:pPr>
          <w:hyperlink w:anchor="_Toc565031539">
            <w:r w:rsidR="3A4B6198" w:rsidRPr="3A4B6198">
              <w:rPr>
                <w:rStyle w:val="Hyperlink"/>
                <w:noProof/>
              </w:rPr>
              <w:t>10.6 Social Work Information</w:t>
            </w:r>
            <w:r w:rsidR="003B50C3">
              <w:rPr>
                <w:noProof/>
              </w:rPr>
              <w:tab/>
            </w:r>
            <w:r w:rsidR="003B50C3">
              <w:rPr>
                <w:noProof/>
              </w:rPr>
              <w:fldChar w:fldCharType="begin"/>
            </w:r>
            <w:r w:rsidR="003B50C3">
              <w:rPr>
                <w:noProof/>
              </w:rPr>
              <w:instrText>PAGEREF _Toc565031539 \h</w:instrText>
            </w:r>
            <w:r w:rsidR="003B50C3">
              <w:rPr>
                <w:noProof/>
              </w:rPr>
            </w:r>
            <w:r w:rsidR="003B50C3">
              <w:rPr>
                <w:noProof/>
              </w:rPr>
              <w:fldChar w:fldCharType="separate"/>
            </w:r>
            <w:r w:rsidR="008A639F">
              <w:rPr>
                <w:noProof/>
              </w:rPr>
              <w:t>15</w:t>
            </w:r>
            <w:r w:rsidR="003B50C3">
              <w:rPr>
                <w:noProof/>
              </w:rPr>
              <w:fldChar w:fldCharType="end"/>
            </w:r>
          </w:hyperlink>
        </w:p>
        <w:p w14:paraId="76D02481" w14:textId="16A5BBA0" w:rsidR="00F932C7" w:rsidRDefault="00000000" w:rsidP="3A4B6198">
          <w:pPr>
            <w:pStyle w:val="TOC1"/>
            <w:tabs>
              <w:tab w:val="right" w:leader="dot" w:pos="9015"/>
            </w:tabs>
            <w:rPr>
              <w:rStyle w:val="Hyperlink"/>
              <w:noProof/>
              <w:lang w:eastAsia="en-GB"/>
            </w:rPr>
          </w:pPr>
          <w:hyperlink w:anchor="_Toc613108938">
            <w:r w:rsidR="3A4B6198" w:rsidRPr="3A4B6198">
              <w:rPr>
                <w:rStyle w:val="Hyperlink"/>
                <w:noProof/>
              </w:rPr>
              <w:t>10.7 When there are siblings involved.</w:t>
            </w:r>
            <w:r w:rsidR="003B50C3">
              <w:rPr>
                <w:noProof/>
              </w:rPr>
              <w:tab/>
            </w:r>
            <w:r w:rsidR="003B50C3">
              <w:rPr>
                <w:noProof/>
              </w:rPr>
              <w:fldChar w:fldCharType="begin"/>
            </w:r>
            <w:r w:rsidR="003B50C3">
              <w:rPr>
                <w:noProof/>
              </w:rPr>
              <w:instrText>PAGEREF _Toc613108938 \h</w:instrText>
            </w:r>
            <w:r w:rsidR="003B50C3">
              <w:rPr>
                <w:noProof/>
              </w:rPr>
            </w:r>
            <w:r w:rsidR="003B50C3">
              <w:rPr>
                <w:noProof/>
              </w:rPr>
              <w:fldChar w:fldCharType="separate"/>
            </w:r>
            <w:r w:rsidR="008A639F">
              <w:rPr>
                <w:noProof/>
              </w:rPr>
              <w:t>15</w:t>
            </w:r>
            <w:r w:rsidR="003B50C3">
              <w:rPr>
                <w:noProof/>
              </w:rPr>
              <w:fldChar w:fldCharType="end"/>
            </w:r>
          </w:hyperlink>
        </w:p>
        <w:p w14:paraId="2A156253" w14:textId="0C363416" w:rsidR="00F932C7" w:rsidRDefault="00000000" w:rsidP="3A4B6198">
          <w:pPr>
            <w:pStyle w:val="TOC1"/>
            <w:tabs>
              <w:tab w:val="right" w:leader="dot" w:pos="9015"/>
            </w:tabs>
            <w:rPr>
              <w:rStyle w:val="Hyperlink"/>
              <w:noProof/>
              <w:lang w:eastAsia="en-GB"/>
            </w:rPr>
          </w:pPr>
          <w:hyperlink w:anchor="_Toc1052446710">
            <w:r w:rsidR="3A4B6198" w:rsidRPr="3A4B6198">
              <w:rPr>
                <w:rStyle w:val="Hyperlink"/>
                <w:noProof/>
              </w:rPr>
              <w:t>10.8 Storing Information</w:t>
            </w:r>
            <w:r w:rsidR="003B50C3">
              <w:rPr>
                <w:noProof/>
              </w:rPr>
              <w:tab/>
            </w:r>
            <w:r w:rsidR="003B50C3">
              <w:rPr>
                <w:noProof/>
              </w:rPr>
              <w:fldChar w:fldCharType="begin"/>
            </w:r>
            <w:r w:rsidR="003B50C3">
              <w:rPr>
                <w:noProof/>
              </w:rPr>
              <w:instrText>PAGEREF _Toc1052446710 \h</w:instrText>
            </w:r>
            <w:r w:rsidR="003B50C3">
              <w:rPr>
                <w:noProof/>
              </w:rPr>
            </w:r>
            <w:r w:rsidR="003B50C3">
              <w:rPr>
                <w:noProof/>
              </w:rPr>
              <w:fldChar w:fldCharType="separate"/>
            </w:r>
            <w:r w:rsidR="008A639F">
              <w:rPr>
                <w:noProof/>
              </w:rPr>
              <w:t>15</w:t>
            </w:r>
            <w:r w:rsidR="003B50C3">
              <w:rPr>
                <w:noProof/>
              </w:rPr>
              <w:fldChar w:fldCharType="end"/>
            </w:r>
          </w:hyperlink>
        </w:p>
        <w:p w14:paraId="1169CE91" w14:textId="2B280208" w:rsidR="00F932C7" w:rsidRDefault="00000000" w:rsidP="3A4B6198">
          <w:pPr>
            <w:pStyle w:val="TOC1"/>
            <w:tabs>
              <w:tab w:val="right" w:leader="dot" w:pos="9015"/>
            </w:tabs>
            <w:rPr>
              <w:rStyle w:val="Hyperlink"/>
              <w:noProof/>
              <w:lang w:eastAsia="en-GB"/>
            </w:rPr>
          </w:pPr>
          <w:hyperlink w:anchor="_Toc1509067608">
            <w:r w:rsidR="3A4B6198" w:rsidRPr="3A4B6198">
              <w:rPr>
                <w:rStyle w:val="Hyperlink"/>
                <w:noProof/>
              </w:rPr>
              <w:t>Appendix 1:  Fife Child Wellbeing Pathway Flowchart</w:t>
            </w:r>
            <w:r w:rsidR="003B50C3">
              <w:rPr>
                <w:noProof/>
              </w:rPr>
              <w:tab/>
            </w:r>
            <w:r w:rsidR="003B50C3">
              <w:rPr>
                <w:noProof/>
              </w:rPr>
              <w:fldChar w:fldCharType="begin"/>
            </w:r>
            <w:r w:rsidR="003B50C3">
              <w:rPr>
                <w:noProof/>
              </w:rPr>
              <w:instrText>PAGEREF _Toc1509067608 \h</w:instrText>
            </w:r>
            <w:r w:rsidR="003B50C3">
              <w:rPr>
                <w:noProof/>
              </w:rPr>
            </w:r>
            <w:r w:rsidR="003B50C3">
              <w:rPr>
                <w:noProof/>
              </w:rPr>
              <w:fldChar w:fldCharType="separate"/>
            </w:r>
            <w:r w:rsidR="008A639F">
              <w:rPr>
                <w:noProof/>
              </w:rPr>
              <w:t>16</w:t>
            </w:r>
            <w:r w:rsidR="003B50C3">
              <w:rPr>
                <w:noProof/>
              </w:rPr>
              <w:fldChar w:fldCharType="end"/>
            </w:r>
          </w:hyperlink>
        </w:p>
        <w:p w14:paraId="23263DEF" w14:textId="726B1E53" w:rsidR="00F932C7" w:rsidRDefault="00000000" w:rsidP="3A4B6198">
          <w:pPr>
            <w:pStyle w:val="TOC1"/>
            <w:tabs>
              <w:tab w:val="right" w:leader="dot" w:pos="9015"/>
            </w:tabs>
            <w:rPr>
              <w:rStyle w:val="Hyperlink"/>
              <w:noProof/>
              <w:lang w:eastAsia="en-GB"/>
            </w:rPr>
          </w:pPr>
          <w:hyperlink w:anchor="_Toc799695294">
            <w:r w:rsidR="3A4B6198" w:rsidRPr="3A4B6198">
              <w:rPr>
                <w:rStyle w:val="Hyperlink"/>
                <w:noProof/>
              </w:rPr>
              <w:t>Appendix 2:  Lead professional Dispute Resolution Process</w:t>
            </w:r>
            <w:r w:rsidR="003B50C3">
              <w:rPr>
                <w:noProof/>
              </w:rPr>
              <w:tab/>
            </w:r>
            <w:r w:rsidR="003B50C3">
              <w:rPr>
                <w:noProof/>
              </w:rPr>
              <w:fldChar w:fldCharType="begin"/>
            </w:r>
            <w:r w:rsidR="003B50C3">
              <w:rPr>
                <w:noProof/>
              </w:rPr>
              <w:instrText>PAGEREF _Toc799695294 \h</w:instrText>
            </w:r>
            <w:r w:rsidR="003B50C3">
              <w:rPr>
                <w:noProof/>
              </w:rPr>
            </w:r>
            <w:r w:rsidR="003B50C3">
              <w:rPr>
                <w:noProof/>
              </w:rPr>
              <w:fldChar w:fldCharType="separate"/>
            </w:r>
            <w:r w:rsidR="008A639F">
              <w:rPr>
                <w:noProof/>
              </w:rPr>
              <w:t>17</w:t>
            </w:r>
            <w:r w:rsidR="003B50C3">
              <w:rPr>
                <w:noProof/>
              </w:rPr>
              <w:fldChar w:fldCharType="end"/>
            </w:r>
          </w:hyperlink>
        </w:p>
        <w:p w14:paraId="0D22C894" w14:textId="63B1FC0F" w:rsidR="00F932C7" w:rsidRDefault="00000000" w:rsidP="3A4B6198">
          <w:pPr>
            <w:pStyle w:val="TOC1"/>
            <w:tabs>
              <w:tab w:val="right" w:leader="dot" w:pos="9015"/>
            </w:tabs>
            <w:rPr>
              <w:rStyle w:val="Hyperlink"/>
              <w:noProof/>
              <w:lang w:eastAsia="en-GB"/>
            </w:rPr>
          </w:pPr>
          <w:hyperlink w:anchor="_Toc2107471282">
            <w:r w:rsidR="3A4B6198" w:rsidRPr="3A4B6198">
              <w:rPr>
                <w:rStyle w:val="Hyperlink"/>
                <w:noProof/>
              </w:rPr>
              <w:t>Appendix 3:  Sharing Information Flowchart</w:t>
            </w:r>
            <w:r w:rsidR="003B50C3">
              <w:rPr>
                <w:noProof/>
              </w:rPr>
              <w:tab/>
            </w:r>
            <w:r w:rsidR="003B50C3">
              <w:rPr>
                <w:noProof/>
              </w:rPr>
              <w:fldChar w:fldCharType="begin"/>
            </w:r>
            <w:r w:rsidR="003B50C3">
              <w:rPr>
                <w:noProof/>
              </w:rPr>
              <w:instrText>PAGEREF _Toc2107471282 \h</w:instrText>
            </w:r>
            <w:r w:rsidR="003B50C3">
              <w:rPr>
                <w:noProof/>
              </w:rPr>
            </w:r>
            <w:r w:rsidR="003B50C3">
              <w:rPr>
                <w:noProof/>
              </w:rPr>
              <w:fldChar w:fldCharType="separate"/>
            </w:r>
            <w:r w:rsidR="008A639F">
              <w:rPr>
                <w:noProof/>
              </w:rPr>
              <w:t>18</w:t>
            </w:r>
            <w:r w:rsidR="003B50C3">
              <w:rPr>
                <w:noProof/>
              </w:rPr>
              <w:fldChar w:fldCharType="end"/>
            </w:r>
          </w:hyperlink>
          <w:r w:rsidR="003B50C3">
            <w:fldChar w:fldCharType="end"/>
          </w:r>
        </w:p>
      </w:sdtContent>
    </w:sdt>
    <w:p w14:paraId="0E27C3B9" w14:textId="0A758593" w:rsidR="00B87EA0" w:rsidRDefault="00B87EA0"/>
    <w:p w14:paraId="452FDAAA" w14:textId="77777777" w:rsidR="00E20F26" w:rsidRDefault="00E20F26" w:rsidP="00FD09FA">
      <w:pPr>
        <w:tabs>
          <w:tab w:val="left" w:pos="7230"/>
        </w:tabs>
        <w:spacing w:after="0" w:line="240" w:lineRule="auto"/>
        <w:rPr>
          <w:b/>
          <w:bCs/>
          <w:color w:val="1F3864" w:themeColor="accent1" w:themeShade="80"/>
          <w:sz w:val="52"/>
          <w:szCs w:val="52"/>
        </w:rPr>
      </w:pPr>
    </w:p>
    <w:p w14:paraId="53DF0B05" w14:textId="2EB6A073" w:rsidR="004F1BFD" w:rsidRDefault="004F1BFD" w:rsidP="00FD09FA">
      <w:pPr>
        <w:tabs>
          <w:tab w:val="left" w:pos="7230"/>
        </w:tabs>
        <w:spacing w:after="0" w:line="240" w:lineRule="auto"/>
        <w:rPr>
          <w:b/>
          <w:bCs/>
          <w:color w:val="1F3864" w:themeColor="accent1" w:themeShade="80"/>
          <w:sz w:val="52"/>
          <w:szCs w:val="52"/>
        </w:rPr>
      </w:pPr>
    </w:p>
    <w:p w14:paraId="6F8F53C8" w14:textId="689E789D" w:rsidR="00186E58" w:rsidRDefault="00186E58" w:rsidP="00FD09FA">
      <w:pPr>
        <w:tabs>
          <w:tab w:val="left" w:pos="7230"/>
        </w:tabs>
        <w:spacing w:after="0" w:line="240" w:lineRule="auto"/>
        <w:rPr>
          <w:b/>
          <w:bCs/>
          <w:color w:val="1F3864" w:themeColor="accent1" w:themeShade="80"/>
          <w:sz w:val="52"/>
          <w:szCs w:val="52"/>
        </w:rPr>
      </w:pPr>
    </w:p>
    <w:p w14:paraId="22861CD8" w14:textId="77777777" w:rsidR="00716A40" w:rsidRDefault="00716A40" w:rsidP="00FD09FA">
      <w:pPr>
        <w:tabs>
          <w:tab w:val="left" w:pos="7230"/>
        </w:tabs>
        <w:spacing w:after="0" w:line="240" w:lineRule="auto"/>
        <w:rPr>
          <w:b/>
          <w:bCs/>
          <w:color w:val="1F3864" w:themeColor="accent1" w:themeShade="80"/>
          <w:sz w:val="52"/>
          <w:szCs w:val="52"/>
        </w:rPr>
      </w:pPr>
    </w:p>
    <w:p w14:paraId="1834EDDB" w14:textId="77777777" w:rsidR="007A1557" w:rsidRDefault="007A1557">
      <w:pPr>
        <w:rPr>
          <w:rFonts w:asciiTheme="majorHAnsi" w:eastAsiaTheme="majorEastAsia" w:hAnsiTheme="majorHAnsi" w:cstheme="majorBidi"/>
          <w:b/>
          <w:color w:val="00B0F0"/>
          <w:sz w:val="24"/>
          <w:szCs w:val="32"/>
        </w:rPr>
      </w:pPr>
      <w:r>
        <w:br w:type="page"/>
      </w:r>
    </w:p>
    <w:p w14:paraId="034F57BE" w14:textId="4768BD5A" w:rsidR="0096299A" w:rsidRPr="00B87EA0" w:rsidRDefault="00C91EAA" w:rsidP="00B87EA0">
      <w:pPr>
        <w:pStyle w:val="Heading1"/>
      </w:pPr>
      <w:bookmarkStart w:id="0" w:name="_Toc1494117190"/>
      <w:r>
        <w:lastRenderedPageBreak/>
        <w:t>1.</w:t>
      </w:r>
      <w:r w:rsidR="00B87EA0">
        <w:t>1</w:t>
      </w:r>
      <w:r>
        <w:t xml:space="preserve"> </w:t>
      </w:r>
      <w:r w:rsidR="0096299A">
        <w:t>Introduction</w:t>
      </w:r>
      <w:bookmarkEnd w:id="0"/>
      <w:r w:rsidR="0096299A">
        <w:t xml:space="preserve"> </w:t>
      </w:r>
    </w:p>
    <w:p w14:paraId="15E5C9AD" w14:textId="7429F013" w:rsidR="0096299A" w:rsidRPr="00E20F26" w:rsidRDefault="0096299A" w:rsidP="00FD09FA">
      <w:pPr>
        <w:rPr>
          <w:rFonts w:cstheme="minorHAnsi"/>
          <w:b/>
          <w:bCs/>
          <w:color w:val="00B0F0"/>
          <w:sz w:val="24"/>
          <w:szCs w:val="24"/>
        </w:rPr>
      </w:pPr>
      <w:r w:rsidRPr="00E20F26">
        <w:rPr>
          <w:rFonts w:cstheme="minorHAnsi"/>
          <w:b/>
          <w:bCs/>
          <w:color w:val="00B0F0"/>
          <w:sz w:val="24"/>
          <w:szCs w:val="24"/>
        </w:rPr>
        <w:t>______________________________________________________</w:t>
      </w:r>
      <w:r w:rsidR="00A9560D" w:rsidRPr="00E20F26">
        <w:rPr>
          <w:rFonts w:cstheme="minorHAnsi"/>
          <w:b/>
          <w:bCs/>
          <w:color w:val="00B0F0"/>
          <w:sz w:val="24"/>
          <w:szCs w:val="24"/>
        </w:rPr>
        <w:t>_______</w:t>
      </w:r>
      <w:r w:rsidRPr="00E20F26">
        <w:rPr>
          <w:rFonts w:cstheme="minorHAnsi"/>
          <w:b/>
          <w:bCs/>
          <w:color w:val="00B0F0"/>
          <w:sz w:val="24"/>
          <w:szCs w:val="24"/>
        </w:rPr>
        <w:t>______________</w:t>
      </w:r>
    </w:p>
    <w:p w14:paraId="755F8AA7" w14:textId="5CB7DDDC" w:rsidR="00D83C74" w:rsidRDefault="0096299A" w:rsidP="29EF6E45">
      <w:pPr>
        <w:ind w:right="-330"/>
        <w:rPr>
          <w:sz w:val="24"/>
          <w:szCs w:val="24"/>
        </w:rPr>
      </w:pPr>
      <w:r w:rsidRPr="29EF6E45">
        <w:rPr>
          <w:sz w:val="24"/>
          <w:szCs w:val="24"/>
        </w:rPr>
        <w:t xml:space="preserve">The </w:t>
      </w:r>
      <w:r w:rsidR="005573E6" w:rsidRPr="29EF6E45">
        <w:rPr>
          <w:sz w:val="24"/>
          <w:szCs w:val="24"/>
        </w:rPr>
        <w:t xml:space="preserve">Child Wellbeing Pathway </w:t>
      </w:r>
      <w:r w:rsidR="00D465BE" w:rsidRPr="29EF6E45">
        <w:rPr>
          <w:sz w:val="24"/>
          <w:szCs w:val="24"/>
        </w:rPr>
        <w:t xml:space="preserve">(CWP) </w:t>
      </w:r>
      <w:r w:rsidR="005573E6" w:rsidRPr="29EF6E45">
        <w:rPr>
          <w:sz w:val="24"/>
          <w:szCs w:val="24"/>
        </w:rPr>
        <w:t xml:space="preserve">outlines the practice and process </w:t>
      </w:r>
      <w:r w:rsidR="00C15DE1" w:rsidRPr="29EF6E45">
        <w:rPr>
          <w:sz w:val="24"/>
          <w:szCs w:val="24"/>
        </w:rPr>
        <w:t xml:space="preserve">Fife </w:t>
      </w:r>
      <w:r w:rsidR="005573E6" w:rsidRPr="29EF6E45">
        <w:rPr>
          <w:sz w:val="24"/>
          <w:szCs w:val="24"/>
        </w:rPr>
        <w:t>Children’s Services Partnership follow</w:t>
      </w:r>
      <w:r w:rsidR="00044A5E" w:rsidRPr="29EF6E45">
        <w:rPr>
          <w:sz w:val="24"/>
          <w:szCs w:val="24"/>
        </w:rPr>
        <w:t>s</w:t>
      </w:r>
      <w:r w:rsidR="005573E6" w:rsidRPr="29EF6E45">
        <w:rPr>
          <w:sz w:val="24"/>
          <w:szCs w:val="24"/>
        </w:rPr>
        <w:t xml:space="preserve"> to ensure wellbeing needs</w:t>
      </w:r>
      <w:r w:rsidR="0046198E" w:rsidRPr="29EF6E45">
        <w:rPr>
          <w:sz w:val="24"/>
          <w:szCs w:val="24"/>
        </w:rPr>
        <w:t xml:space="preserve"> and </w:t>
      </w:r>
      <w:r w:rsidR="005573E6" w:rsidRPr="29EF6E45">
        <w:rPr>
          <w:sz w:val="24"/>
          <w:szCs w:val="24"/>
        </w:rPr>
        <w:t xml:space="preserve">concerns are addressed </w:t>
      </w:r>
      <w:r w:rsidR="00044A5E" w:rsidRPr="29EF6E45">
        <w:rPr>
          <w:b/>
          <w:bCs/>
          <w:sz w:val="24"/>
          <w:szCs w:val="24"/>
        </w:rPr>
        <w:t>to get</w:t>
      </w:r>
      <w:r w:rsidR="005573E6" w:rsidRPr="29EF6E45">
        <w:rPr>
          <w:b/>
          <w:bCs/>
          <w:sz w:val="24"/>
          <w:szCs w:val="24"/>
        </w:rPr>
        <w:t xml:space="preserve"> it right</w:t>
      </w:r>
      <w:r w:rsidR="005573E6" w:rsidRPr="29EF6E45">
        <w:rPr>
          <w:sz w:val="24"/>
          <w:szCs w:val="24"/>
        </w:rPr>
        <w:t xml:space="preserve"> for all children and young people. </w:t>
      </w:r>
      <w:r w:rsidR="009D2B30" w:rsidRPr="29EF6E45">
        <w:rPr>
          <w:sz w:val="24"/>
          <w:szCs w:val="24"/>
        </w:rPr>
        <w:t xml:space="preserve"> </w:t>
      </w:r>
      <w:r w:rsidR="005573E6" w:rsidRPr="29EF6E45">
        <w:rPr>
          <w:b/>
          <w:bCs/>
          <w:sz w:val="24"/>
          <w:szCs w:val="24"/>
        </w:rPr>
        <w:t xml:space="preserve">The Getting It Right in Fife Framework </w:t>
      </w:r>
      <w:r w:rsidR="00C6434F" w:rsidRPr="29EF6E45">
        <w:rPr>
          <w:b/>
          <w:bCs/>
          <w:sz w:val="24"/>
          <w:szCs w:val="24"/>
        </w:rPr>
        <w:t>(GIRIFF</w:t>
      </w:r>
      <w:r w:rsidR="008F24F7" w:rsidRPr="29EF6E45">
        <w:rPr>
          <w:b/>
          <w:bCs/>
          <w:sz w:val="24"/>
          <w:szCs w:val="24"/>
        </w:rPr>
        <w:t>)</w:t>
      </w:r>
      <w:r w:rsidR="005573E6" w:rsidRPr="29EF6E45">
        <w:rPr>
          <w:sz w:val="24"/>
          <w:szCs w:val="24"/>
        </w:rPr>
        <w:t xml:space="preserve">, updated in May 2023 provides the overarching framework which underpins </w:t>
      </w:r>
      <w:r w:rsidR="000B13C6" w:rsidRPr="29EF6E45">
        <w:rPr>
          <w:sz w:val="24"/>
          <w:szCs w:val="24"/>
        </w:rPr>
        <w:t>practice for everyone in Fife</w:t>
      </w:r>
      <w:r w:rsidR="00D83C74" w:rsidRPr="29EF6E45">
        <w:rPr>
          <w:sz w:val="24"/>
          <w:szCs w:val="24"/>
        </w:rPr>
        <w:t>.</w:t>
      </w:r>
    </w:p>
    <w:p w14:paraId="2B4DDCDD" w14:textId="4606CBE8" w:rsidR="00D83C74" w:rsidRDefault="00D83C74" w:rsidP="639840CD">
      <w:pPr>
        <w:ind w:right="-330" w:firstLine="720"/>
        <w:rPr>
          <w:sz w:val="24"/>
          <w:szCs w:val="24"/>
        </w:rPr>
      </w:pPr>
      <w:r w:rsidRPr="639840CD">
        <w:rPr>
          <w:sz w:val="24"/>
          <w:szCs w:val="24"/>
        </w:rPr>
        <w:t xml:space="preserve">Click here for GIRIF </w:t>
      </w:r>
      <w:r w:rsidR="00AC62F6" w:rsidRPr="639840CD">
        <w:rPr>
          <w:sz w:val="24"/>
          <w:szCs w:val="24"/>
        </w:rPr>
        <w:t>framework:</w:t>
      </w:r>
      <w:r w:rsidRPr="639840CD">
        <w:rPr>
          <w:sz w:val="24"/>
          <w:szCs w:val="24"/>
        </w:rPr>
        <w:t xml:space="preserve"> </w:t>
      </w:r>
      <w:r w:rsidR="007A1557">
        <w:rPr>
          <w:rFonts w:cstheme="minorHAnsi"/>
          <w:sz w:val="24"/>
          <w:szCs w:val="24"/>
        </w:rPr>
        <w:object w:dxaOrig="1546" w:dyaOrig="1000" w14:anchorId="651ED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0pt" o:ole="">
            <v:imagedata r:id="rId12" o:title=""/>
          </v:shape>
          <o:OLEObject Type="Embed" ProgID="Acrobat.Document.DC" ShapeID="_x0000_i1025" DrawAspect="Icon" ObjectID="_1776243608" r:id="rId13"/>
        </w:object>
      </w:r>
    </w:p>
    <w:p w14:paraId="64375632" w14:textId="102F7215" w:rsidR="008F24F7" w:rsidRPr="00E20F26" w:rsidRDefault="000B13C6" w:rsidP="001422BD">
      <w:pPr>
        <w:ind w:right="-330"/>
        <w:rPr>
          <w:rFonts w:cstheme="minorHAnsi"/>
          <w:sz w:val="24"/>
          <w:szCs w:val="24"/>
        </w:rPr>
      </w:pPr>
      <w:r>
        <w:rPr>
          <w:rFonts w:cstheme="minorHAnsi"/>
          <w:sz w:val="24"/>
          <w:szCs w:val="24"/>
        </w:rPr>
        <w:t xml:space="preserve">Key to successful implementation of </w:t>
      </w:r>
      <w:r w:rsidRPr="000B13C6">
        <w:rPr>
          <w:rFonts w:cstheme="minorHAnsi"/>
          <w:b/>
          <w:bCs/>
          <w:sz w:val="24"/>
          <w:szCs w:val="24"/>
        </w:rPr>
        <w:t>Getting it Right for Every Child</w:t>
      </w:r>
      <w:r>
        <w:rPr>
          <w:rFonts w:cstheme="minorHAnsi"/>
          <w:sz w:val="24"/>
          <w:szCs w:val="24"/>
        </w:rPr>
        <w:t xml:space="preserve"> </w:t>
      </w:r>
      <w:r w:rsidR="00AC62F6">
        <w:rPr>
          <w:rFonts w:cstheme="minorHAnsi"/>
          <w:sz w:val="24"/>
          <w:szCs w:val="24"/>
        </w:rPr>
        <w:t>are</w:t>
      </w:r>
      <w:r>
        <w:rPr>
          <w:rFonts w:cstheme="minorHAnsi"/>
          <w:sz w:val="24"/>
          <w:szCs w:val="24"/>
        </w:rPr>
        <w:t xml:space="preserve"> the </w:t>
      </w:r>
      <w:r w:rsidRPr="004F1BFD">
        <w:rPr>
          <w:rFonts w:cstheme="minorHAnsi"/>
          <w:b/>
          <w:bCs/>
          <w:sz w:val="24"/>
          <w:szCs w:val="24"/>
        </w:rPr>
        <w:t>5 GIRFEC questions</w:t>
      </w:r>
      <w:r>
        <w:rPr>
          <w:rFonts w:cstheme="minorHAnsi"/>
          <w:sz w:val="24"/>
          <w:szCs w:val="24"/>
        </w:rPr>
        <w:t xml:space="preserve"> to address wellbeing needs and concerns in a timely </w:t>
      </w:r>
      <w:r w:rsidR="004F1BFD">
        <w:rPr>
          <w:rFonts w:cstheme="minorHAnsi"/>
          <w:sz w:val="24"/>
          <w:szCs w:val="24"/>
        </w:rPr>
        <w:t>way.</w:t>
      </w:r>
      <w:r>
        <w:rPr>
          <w:rFonts w:cstheme="minorHAnsi"/>
          <w:sz w:val="24"/>
          <w:szCs w:val="24"/>
        </w:rPr>
        <w:t xml:space="preserve"> </w:t>
      </w:r>
      <w:r w:rsidR="00341EBD" w:rsidRPr="00E20F26">
        <w:rPr>
          <w:rFonts w:cstheme="minorHAnsi"/>
          <w:sz w:val="24"/>
          <w:szCs w:val="24"/>
        </w:rPr>
        <w:t xml:space="preserve"> </w:t>
      </w:r>
    </w:p>
    <w:p w14:paraId="3331BE5B" w14:textId="633EBB03" w:rsidR="00C26791" w:rsidRPr="00E20F26" w:rsidRDefault="003A3FA6" w:rsidP="001422BD">
      <w:pPr>
        <w:ind w:right="-330"/>
        <w:rPr>
          <w:rFonts w:cstheme="minorHAnsi"/>
          <w:sz w:val="24"/>
          <w:szCs w:val="24"/>
        </w:rPr>
      </w:pPr>
      <w:r>
        <w:rPr>
          <w:rFonts w:cstheme="minorHAnsi"/>
          <w:sz w:val="24"/>
          <w:szCs w:val="24"/>
        </w:rPr>
        <w:t xml:space="preserve">The </w:t>
      </w:r>
      <w:r w:rsidR="00D437F3">
        <w:rPr>
          <w:rFonts w:cstheme="minorHAnsi"/>
          <w:sz w:val="24"/>
          <w:szCs w:val="24"/>
        </w:rPr>
        <w:t>G</w:t>
      </w:r>
      <w:r w:rsidR="008F24F7" w:rsidRPr="00E20F26">
        <w:rPr>
          <w:rFonts w:cstheme="minorHAnsi"/>
          <w:sz w:val="24"/>
          <w:szCs w:val="24"/>
        </w:rPr>
        <w:t xml:space="preserve">IRIFF </w:t>
      </w:r>
      <w:r w:rsidR="00C6434F" w:rsidRPr="00E20F26">
        <w:rPr>
          <w:rFonts w:cstheme="minorHAnsi"/>
          <w:sz w:val="24"/>
          <w:szCs w:val="24"/>
        </w:rPr>
        <w:t>is based</w:t>
      </w:r>
      <w:r w:rsidR="005573E6" w:rsidRPr="00E20F26">
        <w:rPr>
          <w:rFonts w:cstheme="minorHAnsi"/>
          <w:sz w:val="24"/>
          <w:szCs w:val="24"/>
        </w:rPr>
        <w:t xml:space="preserve"> on the concept of a continuum of need; core principles and collaborative practice to address wellbeing </w:t>
      </w:r>
      <w:r w:rsidR="0046198E" w:rsidRPr="00E20F26">
        <w:rPr>
          <w:rFonts w:cstheme="minorHAnsi"/>
          <w:sz w:val="24"/>
          <w:szCs w:val="24"/>
        </w:rPr>
        <w:t xml:space="preserve">needs and </w:t>
      </w:r>
      <w:r w:rsidR="005573E6" w:rsidRPr="00E20F26">
        <w:rPr>
          <w:rFonts w:cstheme="minorHAnsi"/>
          <w:sz w:val="24"/>
          <w:szCs w:val="24"/>
        </w:rPr>
        <w:t xml:space="preserve">concerns early and </w:t>
      </w:r>
      <w:r w:rsidR="001B6679" w:rsidRPr="00E20F26">
        <w:rPr>
          <w:rFonts w:cstheme="minorHAnsi"/>
          <w:sz w:val="24"/>
          <w:szCs w:val="24"/>
        </w:rPr>
        <w:t>proportionately</w:t>
      </w:r>
      <w:r w:rsidR="003D7829" w:rsidRPr="00E20F26">
        <w:rPr>
          <w:rFonts w:cstheme="minorHAnsi"/>
          <w:sz w:val="24"/>
          <w:szCs w:val="24"/>
        </w:rPr>
        <w:t>.</w:t>
      </w:r>
      <w:r>
        <w:rPr>
          <w:rFonts w:cstheme="minorHAnsi"/>
          <w:sz w:val="24"/>
          <w:szCs w:val="24"/>
        </w:rPr>
        <w:t xml:space="preserve"> </w:t>
      </w:r>
      <w:r w:rsidR="005573E6" w:rsidRPr="00E20F26">
        <w:rPr>
          <w:rFonts w:cstheme="minorHAnsi"/>
          <w:sz w:val="24"/>
          <w:szCs w:val="24"/>
        </w:rPr>
        <w:t xml:space="preserve"> </w:t>
      </w:r>
      <w:r w:rsidR="00C6434F" w:rsidRPr="00E20F26">
        <w:rPr>
          <w:rFonts w:cstheme="minorHAnsi"/>
          <w:sz w:val="24"/>
          <w:szCs w:val="24"/>
        </w:rPr>
        <w:t>The</w:t>
      </w:r>
      <w:r>
        <w:rPr>
          <w:rFonts w:cstheme="minorHAnsi"/>
          <w:sz w:val="24"/>
          <w:szCs w:val="24"/>
        </w:rPr>
        <w:t xml:space="preserve"> </w:t>
      </w:r>
      <w:r w:rsidR="00C6434F" w:rsidRPr="00E20F26">
        <w:rPr>
          <w:rFonts w:cstheme="minorHAnsi"/>
          <w:sz w:val="24"/>
          <w:szCs w:val="24"/>
        </w:rPr>
        <w:t xml:space="preserve">framework confirms the core practice </w:t>
      </w:r>
      <w:r w:rsidR="00C91EAA" w:rsidRPr="00E20F26">
        <w:rPr>
          <w:rFonts w:cstheme="minorHAnsi"/>
          <w:sz w:val="24"/>
          <w:szCs w:val="24"/>
        </w:rPr>
        <w:t>principles adopted</w:t>
      </w:r>
      <w:r w:rsidR="001B6679" w:rsidRPr="00E20F26">
        <w:rPr>
          <w:rFonts w:cstheme="minorHAnsi"/>
          <w:sz w:val="24"/>
          <w:szCs w:val="24"/>
        </w:rPr>
        <w:t xml:space="preserve"> </w:t>
      </w:r>
      <w:r w:rsidR="00C91EAA" w:rsidRPr="00E20F26">
        <w:rPr>
          <w:rFonts w:cstheme="minorHAnsi"/>
          <w:sz w:val="24"/>
          <w:szCs w:val="24"/>
        </w:rPr>
        <w:t>by the</w:t>
      </w:r>
      <w:r w:rsidR="00C6434F" w:rsidRPr="00E20F26">
        <w:rPr>
          <w:rFonts w:cstheme="minorHAnsi"/>
          <w:sz w:val="24"/>
          <w:szCs w:val="24"/>
        </w:rPr>
        <w:t xml:space="preserve"> </w:t>
      </w:r>
      <w:r w:rsidR="00C91EAA" w:rsidRPr="00E20F26">
        <w:rPr>
          <w:rFonts w:cstheme="minorHAnsi"/>
          <w:sz w:val="24"/>
          <w:szCs w:val="24"/>
        </w:rPr>
        <w:t>partnership; roles</w:t>
      </w:r>
      <w:r w:rsidR="00C6434F" w:rsidRPr="00E20F26">
        <w:rPr>
          <w:rFonts w:cstheme="minorHAnsi"/>
          <w:sz w:val="24"/>
          <w:szCs w:val="24"/>
        </w:rPr>
        <w:t xml:space="preserve"> and </w:t>
      </w:r>
      <w:r w:rsidR="00AB7935" w:rsidRPr="00E20F26">
        <w:rPr>
          <w:rFonts w:cstheme="minorHAnsi"/>
          <w:sz w:val="24"/>
          <w:szCs w:val="24"/>
        </w:rPr>
        <w:t>responsibilities</w:t>
      </w:r>
      <w:r w:rsidR="00C6434F" w:rsidRPr="00E20F26">
        <w:rPr>
          <w:rFonts w:cstheme="minorHAnsi"/>
          <w:sz w:val="24"/>
          <w:szCs w:val="24"/>
        </w:rPr>
        <w:t xml:space="preserve"> of a named person and lead professional</w:t>
      </w:r>
      <w:r w:rsidR="001B6679" w:rsidRPr="00E20F26">
        <w:rPr>
          <w:rFonts w:cstheme="minorHAnsi"/>
          <w:sz w:val="24"/>
          <w:szCs w:val="24"/>
        </w:rPr>
        <w:t>; k</w:t>
      </w:r>
      <w:r w:rsidR="00A8032A" w:rsidRPr="00E20F26">
        <w:rPr>
          <w:rFonts w:cstheme="minorHAnsi"/>
          <w:sz w:val="24"/>
          <w:szCs w:val="24"/>
        </w:rPr>
        <w:t xml:space="preserve">ey changes within the new national </w:t>
      </w:r>
      <w:r w:rsidR="00C15DE1">
        <w:rPr>
          <w:rFonts w:cstheme="minorHAnsi"/>
          <w:sz w:val="24"/>
          <w:szCs w:val="24"/>
        </w:rPr>
        <w:t xml:space="preserve"> GIRFEC </w:t>
      </w:r>
      <w:r w:rsidR="00A8032A" w:rsidRPr="00E20F26">
        <w:rPr>
          <w:rFonts w:cstheme="minorHAnsi"/>
          <w:sz w:val="24"/>
          <w:szCs w:val="24"/>
        </w:rPr>
        <w:t xml:space="preserve">guidance and illustrates the </w:t>
      </w:r>
      <w:r w:rsidR="001B6679" w:rsidRPr="00E20F26">
        <w:rPr>
          <w:rFonts w:cstheme="minorHAnsi"/>
          <w:sz w:val="24"/>
          <w:szCs w:val="24"/>
        </w:rPr>
        <w:t>range o</w:t>
      </w:r>
      <w:r w:rsidR="00A8032A" w:rsidRPr="00E20F26">
        <w:rPr>
          <w:rFonts w:cstheme="minorHAnsi"/>
          <w:sz w:val="24"/>
          <w:szCs w:val="24"/>
        </w:rPr>
        <w:t xml:space="preserve">f services across the continuum of need </w:t>
      </w:r>
      <w:r w:rsidR="00AB7935" w:rsidRPr="00E20F26">
        <w:rPr>
          <w:rFonts w:cstheme="minorHAnsi"/>
          <w:sz w:val="24"/>
          <w:szCs w:val="24"/>
        </w:rPr>
        <w:t xml:space="preserve">which are accessible in </w:t>
      </w:r>
      <w:r w:rsidR="00527EB7" w:rsidRPr="00E20F26">
        <w:rPr>
          <w:rFonts w:cstheme="minorHAnsi"/>
          <w:sz w:val="24"/>
          <w:szCs w:val="24"/>
        </w:rPr>
        <w:t>Fife.</w:t>
      </w:r>
      <w:r w:rsidR="00AB7935" w:rsidRPr="00E20F26">
        <w:rPr>
          <w:rFonts w:cstheme="minorHAnsi"/>
          <w:sz w:val="24"/>
          <w:szCs w:val="24"/>
        </w:rPr>
        <w:t xml:space="preserve"> </w:t>
      </w:r>
      <w:r>
        <w:rPr>
          <w:rFonts w:cstheme="minorHAnsi"/>
          <w:sz w:val="24"/>
          <w:szCs w:val="24"/>
        </w:rPr>
        <w:t xml:space="preserve"> </w:t>
      </w:r>
      <w:r w:rsidR="00527EB7" w:rsidRPr="00E20F26">
        <w:rPr>
          <w:rFonts w:cstheme="minorHAnsi"/>
          <w:sz w:val="24"/>
          <w:szCs w:val="24"/>
        </w:rPr>
        <w:t xml:space="preserve">It is </w:t>
      </w:r>
      <w:r w:rsidR="00527EB7" w:rsidRPr="00E20F26">
        <w:rPr>
          <w:rFonts w:cstheme="minorHAnsi"/>
          <w:b/>
          <w:bCs/>
          <w:sz w:val="24"/>
          <w:szCs w:val="24"/>
        </w:rPr>
        <w:t xml:space="preserve">important </w:t>
      </w:r>
      <w:r w:rsidR="00527EB7" w:rsidRPr="00E20F26">
        <w:rPr>
          <w:rFonts w:cstheme="minorHAnsi"/>
          <w:sz w:val="24"/>
          <w:szCs w:val="24"/>
        </w:rPr>
        <w:t>that everyone is familiar with the content</w:t>
      </w:r>
      <w:r w:rsidR="00C93DCD" w:rsidRPr="00E20F26">
        <w:rPr>
          <w:rFonts w:cstheme="minorHAnsi"/>
          <w:sz w:val="24"/>
          <w:szCs w:val="24"/>
        </w:rPr>
        <w:t xml:space="preserve">s </w:t>
      </w:r>
      <w:r w:rsidR="00527EB7" w:rsidRPr="00E20F26">
        <w:rPr>
          <w:rFonts w:cstheme="minorHAnsi"/>
          <w:sz w:val="24"/>
          <w:szCs w:val="24"/>
        </w:rPr>
        <w:t xml:space="preserve">of the </w:t>
      </w:r>
      <w:r w:rsidR="00C26791" w:rsidRPr="00E20F26">
        <w:rPr>
          <w:rFonts w:cstheme="minorHAnsi"/>
          <w:sz w:val="24"/>
          <w:szCs w:val="24"/>
        </w:rPr>
        <w:t>GIRIFF which</w:t>
      </w:r>
      <w:r w:rsidR="00C93DCD" w:rsidRPr="00E20F26">
        <w:rPr>
          <w:rFonts w:cstheme="minorHAnsi"/>
          <w:sz w:val="24"/>
          <w:szCs w:val="24"/>
        </w:rPr>
        <w:t xml:space="preserve"> provides the context to the </w:t>
      </w:r>
      <w:r w:rsidR="00C26791" w:rsidRPr="00E20F26">
        <w:rPr>
          <w:rFonts w:cstheme="minorHAnsi"/>
          <w:sz w:val="24"/>
          <w:szCs w:val="24"/>
        </w:rPr>
        <w:t xml:space="preserve">Child Wellbeing Pathway as the key process in Fife to deliver Getting it Right for Every </w:t>
      </w:r>
      <w:r w:rsidR="009F1278" w:rsidRPr="00E20F26">
        <w:rPr>
          <w:rFonts w:cstheme="minorHAnsi"/>
          <w:sz w:val="24"/>
          <w:szCs w:val="24"/>
        </w:rPr>
        <w:t>Child (</w:t>
      </w:r>
      <w:r w:rsidR="00767C8A" w:rsidRPr="00E20F26">
        <w:rPr>
          <w:rFonts w:cstheme="minorHAnsi"/>
          <w:sz w:val="24"/>
          <w:szCs w:val="24"/>
        </w:rPr>
        <w:t>GIRFEC</w:t>
      </w:r>
      <w:r w:rsidR="00540904" w:rsidRPr="00E20F26">
        <w:rPr>
          <w:rFonts w:cstheme="minorHAnsi"/>
          <w:sz w:val="24"/>
          <w:szCs w:val="24"/>
        </w:rPr>
        <w:t>)</w:t>
      </w:r>
      <w:r w:rsidR="00C26791" w:rsidRPr="00E20F26">
        <w:rPr>
          <w:rFonts w:cstheme="minorHAnsi"/>
          <w:sz w:val="24"/>
          <w:szCs w:val="24"/>
        </w:rPr>
        <w:t>.</w:t>
      </w:r>
    </w:p>
    <w:p w14:paraId="486770A2" w14:textId="05C63E8A" w:rsidR="005573E6" w:rsidRPr="00E20F26" w:rsidRDefault="005573E6" w:rsidP="001422BD">
      <w:pPr>
        <w:ind w:right="-330"/>
        <w:rPr>
          <w:rFonts w:cstheme="minorHAnsi"/>
          <w:sz w:val="24"/>
          <w:szCs w:val="24"/>
        </w:rPr>
      </w:pPr>
      <w:r w:rsidRPr="00E20F26">
        <w:rPr>
          <w:rFonts w:cstheme="minorHAnsi"/>
          <w:sz w:val="24"/>
          <w:szCs w:val="24"/>
        </w:rPr>
        <w:t>The refresh of the C</w:t>
      </w:r>
      <w:r w:rsidR="00D465BE">
        <w:rPr>
          <w:rFonts w:cstheme="minorHAnsi"/>
          <w:sz w:val="24"/>
          <w:szCs w:val="24"/>
        </w:rPr>
        <w:t>WP</w:t>
      </w:r>
      <w:r w:rsidRPr="00E20F26">
        <w:rPr>
          <w:rFonts w:cstheme="minorHAnsi"/>
          <w:sz w:val="24"/>
          <w:szCs w:val="24"/>
        </w:rPr>
        <w:t xml:space="preserve"> takes account of the updated Scottish Government GIRFEC practice guidance; national Child Protection </w:t>
      </w:r>
      <w:r w:rsidR="0046198E" w:rsidRPr="00E20F26">
        <w:rPr>
          <w:rFonts w:cstheme="minorHAnsi"/>
          <w:sz w:val="24"/>
          <w:szCs w:val="24"/>
        </w:rPr>
        <w:t>guidance;</w:t>
      </w:r>
      <w:r w:rsidR="009F1278" w:rsidRPr="00E20F26">
        <w:rPr>
          <w:rFonts w:cstheme="minorHAnsi"/>
          <w:sz w:val="24"/>
          <w:szCs w:val="24"/>
        </w:rPr>
        <w:t xml:space="preserve"> key </w:t>
      </w:r>
      <w:r w:rsidR="001B6679" w:rsidRPr="00E20F26">
        <w:rPr>
          <w:rFonts w:cstheme="minorHAnsi"/>
          <w:sz w:val="24"/>
          <w:szCs w:val="24"/>
        </w:rPr>
        <w:t>polic</w:t>
      </w:r>
      <w:r w:rsidR="00C91EAA" w:rsidRPr="00E20F26">
        <w:rPr>
          <w:rFonts w:cstheme="minorHAnsi"/>
          <w:sz w:val="24"/>
          <w:szCs w:val="24"/>
        </w:rPr>
        <w:t>ies and legislation such</w:t>
      </w:r>
      <w:r w:rsidR="009F1278" w:rsidRPr="00E20F26">
        <w:rPr>
          <w:rFonts w:cstheme="minorHAnsi"/>
          <w:sz w:val="24"/>
          <w:szCs w:val="24"/>
        </w:rPr>
        <w:t xml:space="preserve"> as the UNCRC; The Promise, Whole Family Wellbeing;</w:t>
      </w:r>
      <w:r w:rsidR="0046198E" w:rsidRPr="00E20F26">
        <w:rPr>
          <w:rFonts w:cstheme="minorHAnsi"/>
          <w:sz w:val="24"/>
          <w:szCs w:val="24"/>
        </w:rPr>
        <w:t xml:space="preserve"> feedback</w:t>
      </w:r>
      <w:r w:rsidRPr="00E20F26">
        <w:rPr>
          <w:rFonts w:cstheme="minorHAnsi"/>
          <w:sz w:val="24"/>
          <w:szCs w:val="24"/>
        </w:rPr>
        <w:t xml:space="preserve"> from the workforce and learning from case reviews</w:t>
      </w:r>
      <w:r w:rsidR="00540904" w:rsidRPr="00E20F26">
        <w:rPr>
          <w:rFonts w:cstheme="minorHAnsi"/>
          <w:sz w:val="24"/>
          <w:szCs w:val="24"/>
        </w:rPr>
        <w:t xml:space="preserve"> in </w:t>
      </w:r>
      <w:r w:rsidR="00C91EAA" w:rsidRPr="00E20F26">
        <w:rPr>
          <w:rFonts w:cstheme="minorHAnsi"/>
          <w:sz w:val="24"/>
          <w:szCs w:val="24"/>
        </w:rPr>
        <w:t>Fife.</w:t>
      </w:r>
    </w:p>
    <w:p w14:paraId="0201C636" w14:textId="26A08C01" w:rsidR="0096299A" w:rsidRPr="00E20F26" w:rsidRDefault="0096299A" w:rsidP="001422BD">
      <w:pPr>
        <w:ind w:right="-330"/>
        <w:rPr>
          <w:rFonts w:cstheme="minorHAnsi"/>
          <w:sz w:val="24"/>
          <w:szCs w:val="24"/>
        </w:rPr>
      </w:pPr>
      <w:r w:rsidRPr="00E20F26">
        <w:rPr>
          <w:rFonts w:cstheme="minorHAnsi"/>
          <w:sz w:val="24"/>
          <w:szCs w:val="24"/>
        </w:rPr>
        <w:t>Th</w:t>
      </w:r>
      <w:r w:rsidR="00922260" w:rsidRPr="00E20F26">
        <w:rPr>
          <w:rFonts w:cstheme="minorHAnsi"/>
          <w:sz w:val="24"/>
          <w:szCs w:val="24"/>
        </w:rPr>
        <w:t>e</w:t>
      </w:r>
      <w:r w:rsidRPr="00E20F26">
        <w:rPr>
          <w:rFonts w:cstheme="minorHAnsi"/>
          <w:sz w:val="24"/>
          <w:szCs w:val="24"/>
        </w:rPr>
        <w:t xml:space="preserve"> </w:t>
      </w:r>
      <w:r w:rsidR="00C771A3" w:rsidRPr="00E20F26">
        <w:rPr>
          <w:rFonts w:cstheme="minorHAnsi"/>
          <w:sz w:val="24"/>
          <w:szCs w:val="24"/>
        </w:rPr>
        <w:t>guidance is</w:t>
      </w:r>
      <w:r w:rsidRPr="00E20F26">
        <w:rPr>
          <w:rFonts w:cstheme="minorHAnsi"/>
          <w:sz w:val="24"/>
          <w:szCs w:val="24"/>
        </w:rPr>
        <w:t xml:space="preserve"> designed to support practitioners to work in partnership with children</w:t>
      </w:r>
      <w:r w:rsidR="00D465BE">
        <w:rPr>
          <w:rFonts w:cstheme="minorHAnsi"/>
          <w:sz w:val="24"/>
          <w:szCs w:val="24"/>
        </w:rPr>
        <w:t>/young people</w:t>
      </w:r>
      <w:r w:rsidRPr="00E20F26">
        <w:rPr>
          <w:rFonts w:cstheme="minorHAnsi"/>
          <w:sz w:val="24"/>
          <w:szCs w:val="24"/>
        </w:rPr>
        <w:t>, their families</w:t>
      </w:r>
      <w:r w:rsidR="00D465BE">
        <w:rPr>
          <w:rFonts w:cstheme="minorHAnsi"/>
          <w:sz w:val="24"/>
          <w:szCs w:val="24"/>
        </w:rPr>
        <w:t>/carers</w:t>
      </w:r>
      <w:r w:rsidRPr="00E20F26">
        <w:rPr>
          <w:rFonts w:cstheme="minorHAnsi"/>
          <w:sz w:val="24"/>
          <w:szCs w:val="24"/>
        </w:rPr>
        <w:t>, and other services.</w:t>
      </w:r>
      <w:r w:rsidR="00673205">
        <w:rPr>
          <w:rFonts w:cstheme="minorHAnsi"/>
          <w:sz w:val="24"/>
          <w:szCs w:val="24"/>
        </w:rPr>
        <w:t xml:space="preserve"> </w:t>
      </w:r>
      <w:r w:rsidRPr="00E20F26">
        <w:rPr>
          <w:rFonts w:cstheme="minorHAnsi"/>
          <w:sz w:val="24"/>
          <w:szCs w:val="24"/>
        </w:rPr>
        <w:t xml:space="preserve"> It also supports the development of practice in relation to carrying out effective single and multi-agency assessments of wellbeing to inform effective interventions through co-ordinated planning. </w:t>
      </w:r>
      <w:r w:rsidR="00673205">
        <w:rPr>
          <w:rFonts w:cstheme="minorHAnsi"/>
          <w:sz w:val="24"/>
          <w:szCs w:val="24"/>
        </w:rPr>
        <w:t xml:space="preserve"> </w:t>
      </w:r>
      <w:r w:rsidR="006D0E78" w:rsidRPr="00E20F26">
        <w:rPr>
          <w:rFonts w:cstheme="minorHAnsi"/>
          <w:sz w:val="24"/>
          <w:szCs w:val="24"/>
        </w:rPr>
        <w:t xml:space="preserve">The CWP guidance has been shortened and the flow chart updated, </w:t>
      </w:r>
      <w:r w:rsidR="00C15DE1">
        <w:rPr>
          <w:rFonts w:cstheme="minorHAnsi"/>
          <w:sz w:val="24"/>
          <w:szCs w:val="24"/>
        </w:rPr>
        <w:t xml:space="preserve"> also </w:t>
      </w:r>
      <w:r w:rsidR="00C771A3" w:rsidRPr="00E20F26">
        <w:rPr>
          <w:rFonts w:cstheme="minorHAnsi"/>
          <w:sz w:val="24"/>
          <w:szCs w:val="24"/>
        </w:rPr>
        <w:t>several</w:t>
      </w:r>
      <w:r w:rsidR="006D0E78" w:rsidRPr="00E20F26">
        <w:rPr>
          <w:rFonts w:cstheme="minorHAnsi"/>
          <w:sz w:val="24"/>
          <w:szCs w:val="24"/>
        </w:rPr>
        <w:t xml:space="preserve"> embedded links are within the guidance which</w:t>
      </w:r>
      <w:r w:rsidR="00E747C4" w:rsidRPr="00E20F26">
        <w:rPr>
          <w:rFonts w:cstheme="minorHAnsi"/>
          <w:sz w:val="24"/>
          <w:szCs w:val="24"/>
        </w:rPr>
        <w:t xml:space="preserve"> should be considered to effectively implement this key process for the benefit of </w:t>
      </w:r>
      <w:r w:rsidR="00DB30AA">
        <w:rPr>
          <w:rFonts w:cstheme="minorHAnsi"/>
          <w:sz w:val="24"/>
          <w:szCs w:val="24"/>
        </w:rPr>
        <w:t>C</w:t>
      </w:r>
      <w:r w:rsidR="00E747C4" w:rsidRPr="00E20F26">
        <w:rPr>
          <w:rFonts w:cstheme="minorHAnsi"/>
          <w:sz w:val="24"/>
          <w:szCs w:val="24"/>
        </w:rPr>
        <w:t>hildren</w:t>
      </w:r>
      <w:r w:rsidR="00644723">
        <w:rPr>
          <w:rFonts w:cstheme="minorHAnsi"/>
          <w:sz w:val="24"/>
          <w:szCs w:val="24"/>
        </w:rPr>
        <w:t>;</w:t>
      </w:r>
      <w:r w:rsidR="00E747C4" w:rsidRPr="00E20F26">
        <w:rPr>
          <w:rFonts w:cstheme="minorHAnsi"/>
          <w:sz w:val="24"/>
          <w:szCs w:val="24"/>
        </w:rPr>
        <w:t xml:space="preserve"> </w:t>
      </w:r>
      <w:r w:rsidR="00DB30AA">
        <w:rPr>
          <w:rFonts w:cstheme="minorHAnsi"/>
          <w:sz w:val="24"/>
          <w:szCs w:val="24"/>
        </w:rPr>
        <w:t>Y</w:t>
      </w:r>
      <w:r w:rsidR="00E747C4" w:rsidRPr="00E20F26">
        <w:rPr>
          <w:rFonts w:cstheme="minorHAnsi"/>
          <w:sz w:val="24"/>
          <w:szCs w:val="24"/>
        </w:rPr>
        <w:t xml:space="preserve">oung </w:t>
      </w:r>
      <w:r w:rsidR="00DB30AA">
        <w:rPr>
          <w:rFonts w:cstheme="minorHAnsi"/>
          <w:sz w:val="24"/>
          <w:szCs w:val="24"/>
        </w:rPr>
        <w:t>P</w:t>
      </w:r>
      <w:r w:rsidR="008A414B" w:rsidRPr="00E20F26">
        <w:rPr>
          <w:rFonts w:cstheme="minorHAnsi"/>
          <w:sz w:val="24"/>
          <w:szCs w:val="24"/>
        </w:rPr>
        <w:t>eople</w:t>
      </w:r>
      <w:r w:rsidR="00644723">
        <w:rPr>
          <w:rFonts w:cstheme="minorHAnsi"/>
          <w:sz w:val="24"/>
          <w:szCs w:val="24"/>
        </w:rPr>
        <w:t>;</w:t>
      </w:r>
      <w:r w:rsidR="008A414B" w:rsidRPr="00E20F26">
        <w:rPr>
          <w:rFonts w:cstheme="minorHAnsi"/>
          <w:sz w:val="24"/>
          <w:szCs w:val="24"/>
        </w:rPr>
        <w:t xml:space="preserve"> </w:t>
      </w:r>
      <w:r w:rsidR="00DB30AA">
        <w:rPr>
          <w:rFonts w:cstheme="minorHAnsi"/>
          <w:sz w:val="24"/>
          <w:szCs w:val="24"/>
        </w:rPr>
        <w:t>F</w:t>
      </w:r>
      <w:r w:rsidR="000B13C6" w:rsidRPr="00E20F26">
        <w:rPr>
          <w:rFonts w:cstheme="minorHAnsi"/>
          <w:sz w:val="24"/>
          <w:szCs w:val="24"/>
        </w:rPr>
        <w:t>amilies</w:t>
      </w:r>
      <w:r w:rsidR="00644723">
        <w:rPr>
          <w:rFonts w:cstheme="minorHAnsi"/>
          <w:sz w:val="24"/>
          <w:szCs w:val="24"/>
        </w:rPr>
        <w:t>;</w:t>
      </w:r>
      <w:r w:rsidR="008A414B">
        <w:rPr>
          <w:rFonts w:cstheme="minorHAnsi"/>
          <w:sz w:val="24"/>
          <w:szCs w:val="24"/>
        </w:rPr>
        <w:t xml:space="preserve"> and </w:t>
      </w:r>
      <w:r w:rsidR="00DB30AA">
        <w:rPr>
          <w:rFonts w:cstheme="minorHAnsi"/>
          <w:sz w:val="24"/>
          <w:szCs w:val="24"/>
        </w:rPr>
        <w:t>C</w:t>
      </w:r>
      <w:r w:rsidR="00A56E90">
        <w:rPr>
          <w:rFonts w:cstheme="minorHAnsi"/>
          <w:sz w:val="24"/>
          <w:szCs w:val="24"/>
        </w:rPr>
        <w:t xml:space="preserve">arers </w:t>
      </w:r>
      <w:r w:rsidR="00A56E90" w:rsidRPr="00E20F26">
        <w:rPr>
          <w:rFonts w:cstheme="minorHAnsi"/>
          <w:sz w:val="24"/>
          <w:szCs w:val="24"/>
        </w:rPr>
        <w:t>(</w:t>
      </w:r>
      <w:r w:rsidR="009F1278" w:rsidRPr="00E20F26">
        <w:rPr>
          <w:rFonts w:cstheme="minorHAnsi"/>
          <w:sz w:val="24"/>
          <w:szCs w:val="24"/>
        </w:rPr>
        <w:t>C</w:t>
      </w:r>
      <w:r w:rsidR="00E747C4" w:rsidRPr="00E20F26">
        <w:rPr>
          <w:rFonts w:cstheme="minorHAnsi"/>
          <w:sz w:val="24"/>
          <w:szCs w:val="24"/>
        </w:rPr>
        <w:t>&amp;</w:t>
      </w:r>
      <w:r w:rsidR="00C771A3" w:rsidRPr="00E20F26">
        <w:rPr>
          <w:rFonts w:cstheme="minorHAnsi"/>
          <w:sz w:val="24"/>
          <w:szCs w:val="24"/>
        </w:rPr>
        <w:t>YPF</w:t>
      </w:r>
      <w:r w:rsidR="008A414B">
        <w:rPr>
          <w:rFonts w:cstheme="minorHAnsi"/>
          <w:sz w:val="24"/>
          <w:szCs w:val="24"/>
        </w:rPr>
        <w:t>C</w:t>
      </w:r>
      <w:r w:rsidR="00C771A3" w:rsidRPr="00E20F26">
        <w:rPr>
          <w:rFonts w:cstheme="minorHAnsi"/>
          <w:sz w:val="24"/>
          <w:szCs w:val="24"/>
        </w:rPr>
        <w:t>) in</w:t>
      </w:r>
      <w:r w:rsidR="00E747C4" w:rsidRPr="00E20F26">
        <w:rPr>
          <w:rFonts w:cstheme="minorHAnsi"/>
          <w:sz w:val="24"/>
          <w:szCs w:val="24"/>
        </w:rPr>
        <w:t xml:space="preserve"> Fife.</w:t>
      </w:r>
    </w:p>
    <w:p w14:paraId="191DAF48" w14:textId="3A48DB34" w:rsidR="0096299A" w:rsidRPr="008A414B" w:rsidRDefault="00C771A3" w:rsidP="3A4B6198">
      <w:pPr>
        <w:rPr>
          <w:color w:val="00B0F0"/>
          <w:sz w:val="24"/>
          <w:szCs w:val="24"/>
        </w:rPr>
      </w:pPr>
      <w:bookmarkStart w:id="1" w:name="_Toc2068363818"/>
      <w:r w:rsidRPr="3A4B6198">
        <w:rPr>
          <w:rStyle w:val="Heading1Char"/>
        </w:rPr>
        <w:t>1.</w:t>
      </w:r>
      <w:r w:rsidR="00B87EA0" w:rsidRPr="3A4B6198">
        <w:rPr>
          <w:rStyle w:val="Heading1Char"/>
        </w:rPr>
        <w:t>2</w:t>
      </w:r>
      <w:r w:rsidRPr="3A4B6198">
        <w:rPr>
          <w:rStyle w:val="Heading1Char"/>
        </w:rPr>
        <w:t xml:space="preserve"> K</w:t>
      </w:r>
      <w:r w:rsidR="0096299A" w:rsidRPr="3A4B6198">
        <w:rPr>
          <w:rStyle w:val="Heading1Char"/>
        </w:rPr>
        <w:t>ey aims of this guidance</w:t>
      </w:r>
      <w:bookmarkEnd w:id="1"/>
      <w:r w:rsidR="0096299A" w:rsidRPr="3A4B6198">
        <w:rPr>
          <w:b/>
          <w:bCs/>
          <w:color w:val="00B0F0"/>
          <w:sz w:val="24"/>
          <w:szCs w:val="24"/>
        </w:rPr>
        <w:t xml:space="preserve"> are to:</w:t>
      </w:r>
      <w:r w:rsidR="0096299A" w:rsidRPr="3A4B6198">
        <w:rPr>
          <w:color w:val="00B0F0"/>
          <w:sz w:val="24"/>
          <w:szCs w:val="24"/>
        </w:rPr>
        <w:t xml:space="preserve"> </w:t>
      </w:r>
    </w:p>
    <w:tbl>
      <w:tblPr>
        <w:tblStyle w:val="TableGrid"/>
        <w:tblW w:w="0" w:type="auto"/>
        <w:tblInd w:w="-5" w:type="dxa"/>
        <w:tblLook w:val="04A0" w:firstRow="1" w:lastRow="0" w:firstColumn="1" w:lastColumn="0" w:noHBand="0" w:noVBand="1"/>
      </w:tblPr>
      <w:tblGrid>
        <w:gridCol w:w="9021"/>
      </w:tblGrid>
      <w:tr w:rsidR="001422BD" w14:paraId="72959CC5" w14:textId="77777777" w:rsidTr="001422BD">
        <w:tc>
          <w:tcPr>
            <w:tcW w:w="9741" w:type="dxa"/>
            <w:shd w:val="clear" w:color="auto" w:fill="BDD6EE" w:themeFill="accent5" w:themeFillTint="66"/>
          </w:tcPr>
          <w:p w14:paraId="28C39771" w14:textId="700F152A" w:rsidR="001422BD" w:rsidRPr="005C4867" w:rsidRDefault="001422BD" w:rsidP="004426A7">
            <w:pPr>
              <w:tabs>
                <w:tab w:val="left" w:pos="567"/>
              </w:tabs>
              <w:rPr>
                <w:rFonts w:cstheme="minorHAnsi"/>
                <w:b/>
                <w:bCs/>
              </w:rPr>
            </w:pPr>
            <w:r w:rsidRPr="005C4867">
              <w:rPr>
                <w:rFonts w:cstheme="minorHAnsi"/>
                <w:b/>
                <w:bCs/>
              </w:rPr>
              <w:t>Key aims:</w:t>
            </w:r>
          </w:p>
        </w:tc>
      </w:tr>
      <w:tr w:rsidR="004426A7" w14:paraId="383ED15E" w14:textId="77777777" w:rsidTr="004426A7">
        <w:tc>
          <w:tcPr>
            <w:tcW w:w="9741" w:type="dxa"/>
            <w:shd w:val="clear" w:color="auto" w:fill="DEEAF6" w:themeFill="accent5" w:themeFillTint="33"/>
          </w:tcPr>
          <w:p w14:paraId="2882AD4B" w14:textId="304657F1" w:rsidR="004426A7" w:rsidRPr="007A1557" w:rsidRDefault="004426A7" w:rsidP="004426A7">
            <w:pPr>
              <w:tabs>
                <w:tab w:val="left" w:pos="567"/>
              </w:tabs>
              <w:rPr>
                <w:rFonts w:cstheme="minorHAnsi"/>
              </w:rPr>
            </w:pPr>
            <w:r w:rsidRPr="007A1557">
              <w:rPr>
                <w:rFonts w:cstheme="minorHAnsi"/>
              </w:rPr>
              <w:t xml:space="preserve">Provide practitioners with a clear pathway that helps them to assess and identify wellbeing needs and concerns and to plan appropriately. </w:t>
            </w:r>
          </w:p>
        </w:tc>
      </w:tr>
      <w:tr w:rsidR="004426A7" w14:paraId="6823B4F9" w14:textId="77777777" w:rsidTr="004426A7">
        <w:tc>
          <w:tcPr>
            <w:tcW w:w="9741" w:type="dxa"/>
            <w:shd w:val="clear" w:color="auto" w:fill="DEEAF6" w:themeFill="accent5" w:themeFillTint="33"/>
          </w:tcPr>
          <w:p w14:paraId="5CF2C2B0" w14:textId="6320B4DE" w:rsidR="004426A7" w:rsidRPr="007A1557" w:rsidRDefault="004426A7" w:rsidP="004426A7">
            <w:pPr>
              <w:tabs>
                <w:tab w:val="left" w:pos="567"/>
              </w:tabs>
              <w:rPr>
                <w:rFonts w:cstheme="minorHAnsi"/>
              </w:rPr>
            </w:pPr>
            <w:r w:rsidRPr="007A1557">
              <w:rPr>
                <w:rFonts w:cstheme="minorHAnsi"/>
              </w:rPr>
              <w:t xml:space="preserve">Clarify roles and responsibilities of all practitioners working </w:t>
            </w:r>
            <w:r w:rsidR="00C15DE1">
              <w:rPr>
                <w:rFonts w:cstheme="minorHAnsi"/>
              </w:rPr>
              <w:t>with</w:t>
            </w:r>
            <w:r w:rsidRPr="007A1557">
              <w:rPr>
                <w:rFonts w:cstheme="minorHAnsi"/>
              </w:rPr>
              <w:t xml:space="preserve"> families to address wellbeing needs and concerns.</w:t>
            </w:r>
          </w:p>
        </w:tc>
      </w:tr>
      <w:tr w:rsidR="004426A7" w14:paraId="5E763D5E" w14:textId="77777777" w:rsidTr="004426A7">
        <w:tc>
          <w:tcPr>
            <w:tcW w:w="9741" w:type="dxa"/>
            <w:shd w:val="clear" w:color="auto" w:fill="DEEAF6" w:themeFill="accent5" w:themeFillTint="33"/>
          </w:tcPr>
          <w:p w14:paraId="3CE2A8E5" w14:textId="59B3583A" w:rsidR="004426A7" w:rsidRPr="007A1557" w:rsidRDefault="004426A7" w:rsidP="004426A7">
            <w:pPr>
              <w:tabs>
                <w:tab w:val="left" w:pos="567"/>
              </w:tabs>
              <w:rPr>
                <w:rFonts w:cstheme="minorHAnsi"/>
              </w:rPr>
            </w:pPr>
            <w:r w:rsidRPr="007A1557">
              <w:rPr>
                <w:rFonts w:cstheme="minorHAnsi"/>
              </w:rPr>
              <w:t xml:space="preserve">Highlight best practice principles and the application of national practice tools for practitioners assessing wellbeing needs and concerns. </w:t>
            </w:r>
          </w:p>
        </w:tc>
      </w:tr>
      <w:tr w:rsidR="004426A7" w14:paraId="713C9B10" w14:textId="77777777" w:rsidTr="004426A7">
        <w:tc>
          <w:tcPr>
            <w:tcW w:w="9741" w:type="dxa"/>
            <w:shd w:val="clear" w:color="auto" w:fill="DEEAF6" w:themeFill="accent5" w:themeFillTint="33"/>
          </w:tcPr>
          <w:p w14:paraId="791D39BA" w14:textId="07153459" w:rsidR="004426A7" w:rsidRPr="007A1557" w:rsidRDefault="004426A7" w:rsidP="004426A7">
            <w:pPr>
              <w:tabs>
                <w:tab w:val="left" w:pos="567"/>
              </w:tabs>
              <w:rPr>
                <w:rFonts w:cstheme="minorHAnsi"/>
              </w:rPr>
            </w:pPr>
            <w:r w:rsidRPr="007A1557">
              <w:rPr>
                <w:rFonts w:cstheme="minorHAnsi"/>
              </w:rPr>
              <w:t xml:space="preserve">Support practitioners in understanding how to gather and share information that is relevant to the assessment of wellbeing and coordination of support as part of a child’s plan. </w:t>
            </w:r>
          </w:p>
        </w:tc>
      </w:tr>
      <w:tr w:rsidR="004426A7" w14:paraId="0513291A" w14:textId="77777777" w:rsidTr="004426A7">
        <w:tc>
          <w:tcPr>
            <w:tcW w:w="9741" w:type="dxa"/>
            <w:shd w:val="clear" w:color="auto" w:fill="DEEAF6" w:themeFill="accent5" w:themeFillTint="33"/>
          </w:tcPr>
          <w:p w14:paraId="3D15B6D0" w14:textId="6EAEF1AD" w:rsidR="004426A7" w:rsidRPr="007A1557" w:rsidRDefault="004426A7" w:rsidP="004426A7">
            <w:pPr>
              <w:tabs>
                <w:tab w:val="left" w:pos="567"/>
              </w:tabs>
              <w:rPr>
                <w:rFonts w:cstheme="minorHAnsi"/>
              </w:rPr>
            </w:pPr>
            <w:r w:rsidRPr="007A1557">
              <w:rPr>
                <w:rFonts w:cstheme="minorHAnsi"/>
              </w:rPr>
              <w:t>Offer guidance on how to work in partnership with all stakeholders including C&amp;YPFC.</w:t>
            </w:r>
          </w:p>
        </w:tc>
      </w:tr>
      <w:tr w:rsidR="004426A7" w14:paraId="1CBED370" w14:textId="77777777" w:rsidTr="004426A7">
        <w:tc>
          <w:tcPr>
            <w:tcW w:w="9741" w:type="dxa"/>
            <w:shd w:val="clear" w:color="auto" w:fill="DEEAF6" w:themeFill="accent5" w:themeFillTint="33"/>
          </w:tcPr>
          <w:p w14:paraId="4B1C6E43" w14:textId="6BD504F1" w:rsidR="004426A7" w:rsidRPr="007A1557" w:rsidRDefault="004426A7" w:rsidP="004426A7">
            <w:pPr>
              <w:tabs>
                <w:tab w:val="left" w:pos="567"/>
              </w:tabs>
              <w:rPr>
                <w:rFonts w:cstheme="minorHAnsi"/>
              </w:rPr>
            </w:pPr>
            <w:r w:rsidRPr="007A1557">
              <w:rPr>
                <w:rFonts w:cstheme="minorHAnsi"/>
              </w:rPr>
              <w:t>Support practitioners to make informed judgements about when identified needs and risks may require additional or intensive support and processes to follow to ensure effective planning with the child</w:t>
            </w:r>
            <w:r w:rsidR="00C15DE1">
              <w:rPr>
                <w:rFonts w:cstheme="minorHAnsi"/>
              </w:rPr>
              <w:t xml:space="preserve"> or young person </w:t>
            </w:r>
            <w:r w:rsidRPr="007A1557">
              <w:rPr>
                <w:rFonts w:cstheme="minorHAnsi"/>
              </w:rPr>
              <w:t xml:space="preserve">at the centre. </w:t>
            </w:r>
          </w:p>
        </w:tc>
      </w:tr>
    </w:tbl>
    <w:p w14:paraId="57081965" w14:textId="18A6202F" w:rsidR="00EE0C3A" w:rsidRPr="00E20F26" w:rsidRDefault="006C1AC1" w:rsidP="3A4B6198">
      <w:pPr>
        <w:rPr>
          <w:b/>
          <w:bCs/>
          <w:color w:val="00B0F0"/>
          <w:sz w:val="24"/>
          <w:szCs w:val="24"/>
        </w:rPr>
      </w:pPr>
      <w:bookmarkStart w:id="2" w:name="_Toc1048495401"/>
      <w:r w:rsidRPr="3A4B6198">
        <w:rPr>
          <w:rStyle w:val="Heading1Char"/>
        </w:rPr>
        <w:lastRenderedPageBreak/>
        <w:t>2.</w:t>
      </w:r>
      <w:r w:rsidR="00EB4C5B" w:rsidRPr="3A4B6198">
        <w:rPr>
          <w:rStyle w:val="Heading1Char"/>
        </w:rPr>
        <w:t xml:space="preserve">1 </w:t>
      </w:r>
      <w:r w:rsidR="009C6ACD" w:rsidRPr="3A4B6198">
        <w:rPr>
          <w:rStyle w:val="Heading1Char"/>
        </w:rPr>
        <w:t xml:space="preserve">How </w:t>
      </w:r>
      <w:r w:rsidR="005652D6" w:rsidRPr="3A4B6198">
        <w:rPr>
          <w:rStyle w:val="Heading1Char"/>
        </w:rPr>
        <w:t>W</w:t>
      </w:r>
      <w:r w:rsidR="009C6ACD" w:rsidRPr="3A4B6198">
        <w:rPr>
          <w:rStyle w:val="Heading1Char"/>
        </w:rPr>
        <w:t xml:space="preserve">e Get </w:t>
      </w:r>
      <w:r w:rsidR="004F1BFD" w:rsidRPr="3A4B6198">
        <w:rPr>
          <w:rStyle w:val="Heading1Char"/>
        </w:rPr>
        <w:t>It</w:t>
      </w:r>
      <w:r w:rsidR="009C6ACD" w:rsidRPr="3A4B6198">
        <w:rPr>
          <w:rStyle w:val="Heading1Char"/>
        </w:rPr>
        <w:t xml:space="preserve"> Right- National </w:t>
      </w:r>
      <w:r w:rsidR="00B87EA0" w:rsidRPr="3A4B6198">
        <w:rPr>
          <w:rStyle w:val="Heading1Char"/>
        </w:rPr>
        <w:t>G</w:t>
      </w:r>
      <w:r w:rsidR="009C6ACD" w:rsidRPr="3A4B6198">
        <w:rPr>
          <w:rStyle w:val="Heading1Char"/>
        </w:rPr>
        <w:t>uidance</w:t>
      </w:r>
      <w:bookmarkEnd w:id="2"/>
      <w:r w:rsidR="009C6ACD" w:rsidRPr="3A4B6198">
        <w:rPr>
          <w:b/>
          <w:bCs/>
          <w:color w:val="00B0F0"/>
          <w:sz w:val="24"/>
          <w:szCs w:val="24"/>
        </w:rPr>
        <w:t xml:space="preserve"> </w:t>
      </w:r>
      <w:r w:rsidR="00EE0C3A" w:rsidRPr="3A4B6198">
        <w:rPr>
          <w:b/>
          <w:bCs/>
          <w:color w:val="00B0F0"/>
          <w:sz w:val="24"/>
          <w:szCs w:val="24"/>
        </w:rPr>
        <w:t xml:space="preserve"> </w:t>
      </w:r>
      <w:r>
        <w:br/>
      </w:r>
      <w:r w:rsidR="00EE0C3A" w:rsidRPr="3A4B6198">
        <w:rPr>
          <w:b/>
          <w:bCs/>
          <w:color w:val="00B0F0"/>
          <w:sz w:val="24"/>
          <w:szCs w:val="24"/>
        </w:rPr>
        <w:t>___________________________________________________________________________</w:t>
      </w:r>
    </w:p>
    <w:p w14:paraId="6CC32EAD" w14:textId="1B557EA5" w:rsidR="00EE0C3A" w:rsidRPr="00E20F26" w:rsidRDefault="00EE0C3A" w:rsidP="00FD09FA">
      <w:pPr>
        <w:rPr>
          <w:rFonts w:cstheme="minorHAnsi"/>
          <w:sz w:val="24"/>
          <w:szCs w:val="24"/>
        </w:rPr>
      </w:pPr>
      <w:r w:rsidRPr="00E20F26">
        <w:rPr>
          <w:rFonts w:cstheme="minorHAnsi"/>
          <w:sz w:val="24"/>
          <w:szCs w:val="24"/>
        </w:rPr>
        <w:t xml:space="preserve">The CWP promotes the use of the Wellbeing indicators (Safe, Healthy, Achieving, Nurtured, Active, Respected &amp; Responsible, Included - SHANARRI) in single and multi-agency assessments of wellbeing. </w:t>
      </w:r>
      <w:r w:rsidR="00C768BF" w:rsidRPr="00E20F26">
        <w:rPr>
          <w:rFonts w:cstheme="minorHAnsi"/>
          <w:sz w:val="24"/>
          <w:szCs w:val="24"/>
        </w:rPr>
        <w:t xml:space="preserve">The national </w:t>
      </w:r>
      <w:r w:rsidR="00DD463B" w:rsidRPr="00E20F26">
        <w:rPr>
          <w:rFonts w:cstheme="minorHAnsi"/>
          <w:sz w:val="24"/>
          <w:szCs w:val="24"/>
        </w:rPr>
        <w:t>GIRFEC guidance</w:t>
      </w:r>
      <w:r w:rsidR="00C768BF" w:rsidRPr="00E20F26">
        <w:rPr>
          <w:rFonts w:cstheme="minorHAnsi"/>
          <w:sz w:val="24"/>
          <w:szCs w:val="24"/>
        </w:rPr>
        <w:t xml:space="preserve"> refers to a </w:t>
      </w:r>
      <w:r w:rsidR="00C768BF" w:rsidRPr="009F45BC">
        <w:rPr>
          <w:rFonts w:cstheme="minorHAnsi"/>
          <w:b/>
          <w:bCs/>
          <w:sz w:val="24"/>
          <w:szCs w:val="24"/>
        </w:rPr>
        <w:t>strength-based approach</w:t>
      </w:r>
      <w:r w:rsidR="00C768BF" w:rsidRPr="00E20F26">
        <w:rPr>
          <w:rFonts w:cstheme="minorHAnsi"/>
          <w:sz w:val="24"/>
          <w:szCs w:val="24"/>
        </w:rPr>
        <w:t xml:space="preserve"> with new language for example </w:t>
      </w:r>
      <w:r w:rsidR="00C768BF" w:rsidRPr="009F45BC">
        <w:rPr>
          <w:rFonts w:cstheme="minorHAnsi"/>
          <w:b/>
          <w:bCs/>
          <w:sz w:val="24"/>
          <w:szCs w:val="24"/>
        </w:rPr>
        <w:t>challenges rather vulnerabilities</w:t>
      </w:r>
      <w:r w:rsidR="00C768BF" w:rsidRPr="00E20F26">
        <w:rPr>
          <w:rFonts w:cstheme="minorHAnsi"/>
          <w:sz w:val="24"/>
          <w:szCs w:val="24"/>
        </w:rPr>
        <w:t xml:space="preserve">. </w:t>
      </w:r>
      <w:r w:rsidR="00644723">
        <w:rPr>
          <w:rFonts w:cstheme="minorHAnsi"/>
          <w:sz w:val="24"/>
          <w:szCs w:val="24"/>
        </w:rPr>
        <w:t xml:space="preserve"> </w:t>
      </w:r>
      <w:r w:rsidR="00C768BF" w:rsidRPr="00E20F26">
        <w:rPr>
          <w:rFonts w:cstheme="minorHAnsi"/>
          <w:sz w:val="24"/>
          <w:szCs w:val="24"/>
        </w:rPr>
        <w:t xml:space="preserve">This has been considered in terms of a more family focused assessment approach, which is still underpinned by </w:t>
      </w:r>
      <w:r w:rsidR="00644723">
        <w:rPr>
          <w:rFonts w:cstheme="minorHAnsi"/>
          <w:sz w:val="24"/>
          <w:szCs w:val="24"/>
        </w:rPr>
        <w:t>the well</w:t>
      </w:r>
      <w:r w:rsidR="00575228">
        <w:rPr>
          <w:rFonts w:cstheme="minorHAnsi"/>
          <w:sz w:val="24"/>
          <w:szCs w:val="24"/>
        </w:rPr>
        <w:t>being indicators</w:t>
      </w:r>
      <w:r w:rsidR="00C768BF" w:rsidRPr="00E20F26">
        <w:rPr>
          <w:rFonts w:cstheme="minorHAnsi"/>
          <w:sz w:val="24"/>
          <w:szCs w:val="24"/>
        </w:rPr>
        <w:t xml:space="preserve"> but is more accessible to families</w:t>
      </w:r>
      <w:r w:rsidR="00440C5E" w:rsidRPr="00E20F26">
        <w:rPr>
          <w:rFonts w:cstheme="minorHAnsi"/>
          <w:sz w:val="24"/>
          <w:szCs w:val="24"/>
        </w:rPr>
        <w:t xml:space="preserve"> in </w:t>
      </w:r>
      <w:r w:rsidR="00DD463B" w:rsidRPr="00E20F26">
        <w:rPr>
          <w:rFonts w:cstheme="minorHAnsi"/>
          <w:sz w:val="24"/>
          <w:szCs w:val="24"/>
        </w:rPr>
        <w:t xml:space="preserve">terms </w:t>
      </w:r>
      <w:r w:rsidR="00440C5E" w:rsidRPr="00E20F26">
        <w:rPr>
          <w:rFonts w:cstheme="minorHAnsi"/>
          <w:sz w:val="24"/>
          <w:szCs w:val="24"/>
        </w:rPr>
        <w:t>of language</w:t>
      </w:r>
      <w:r w:rsidR="00DD463B" w:rsidRPr="00E20F26">
        <w:rPr>
          <w:rFonts w:cstheme="minorHAnsi"/>
          <w:sz w:val="24"/>
          <w:szCs w:val="24"/>
        </w:rPr>
        <w:t>.</w:t>
      </w:r>
      <w:r w:rsidR="00C768BF" w:rsidRPr="00E20F26">
        <w:rPr>
          <w:rFonts w:cstheme="minorHAnsi"/>
          <w:sz w:val="24"/>
          <w:szCs w:val="24"/>
        </w:rPr>
        <w:t xml:space="preserve"> </w:t>
      </w:r>
      <w:r w:rsidR="00644723">
        <w:rPr>
          <w:rFonts w:cstheme="minorHAnsi"/>
          <w:sz w:val="24"/>
          <w:szCs w:val="24"/>
        </w:rPr>
        <w:t xml:space="preserve"> </w:t>
      </w:r>
      <w:r w:rsidR="00C768BF" w:rsidRPr="00E20F26">
        <w:rPr>
          <w:rFonts w:cstheme="minorHAnsi"/>
          <w:sz w:val="24"/>
          <w:szCs w:val="24"/>
        </w:rPr>
        <w:t>It</w:t>
      </w:r>
      <w:r w:rsidRPr="00E20F26">
        <w:rPr>
          <w:rFonts w:cstheme="minorHAnsi"/>
          <w:sz w:val="24"/>
          <w:szCs w:val="24"/>
        </w:rPr>
        <w:t xml:space="preserve"> also provides a process and structure for implementing effective co-ordinated interventions and planning. </w:t>
      </w:r>
    </w:p>
    <w:p w14:paraId="30F8B282" w14:textId="0D610BA4" w:rsidR="00CB6062" w:rsidRDefault="00CB6062" w:rsidP="00FD09FA">
      <w:pPr>
        <w:rPr>
          <w:rFonts w:cstheme="minorHAnsi"/>
          <w:sz w:val="24"/>
          <w:szCs w:val="24"/>
        </w:rPr>
      </w:pPr>
      <w:r w:rsidRPr="00E20F26">
        <w:rPr>
          <w:rFonts w:cstheme="minorHAnsi"/>
          <w:sz w:val="24"/>
          <w:szCs w:val="24"/>
        </w:rPr>
        <w:t xml:space="preserve">In </w:t>
      </w:r>
      <w:r w:rsidR="002A73D0" w:rsidRPr="00E20F26">
        <w:rPr>
          <w:rFonts w:cstheme="minorHAnsi"/>
          <w:sz w:val="24"/>
          <w:szCs w:val="24"/>
        </w:rPr>
        <w:t xml:space="preserve">Fife </w:t>
      </w:r>
      <w:r w:rsidR="00DD463B" w:rsidRPr="00E20F26">
        <w:rPr>
          <w:rFonts w:cstheme="minorHAnsi"/>
          <w:sz w:val="24"/>
          <w:szCs w:val="24"/>
        </w:rPr>
        <w:t>the CWP</w:t>
      </w:r>
      <w:r w:rsidR="00EE0C3A" w:rsidRPr="00E20F26">
        <w:rPr>
          <w:rFonts w:cstheme="minorHAnsi"/>
          <w:sz w:val="24"/>
          <w:szCs w:val="24"/>
        </w:rPr>
        <w:t xml:space="preserve"> is </w:t>
      </w:r>
      <w:r w:rsidR="00EE0C3A" w:rsidRPr="00E20F26">
        <w:rPr>
          <w:rFonts w:cstheme="minorHAnsi"/>
          <w:b/>
          <w:bCs/>
          <w:i/>
          <w:iCs/>
          <w:sz w:val="24"/>
          <w:szCs w:val="24"/>
        </w:rPr>
        <w:t>the</w:t>
      </w:r>
      <w:r w:rsidR="00EE0C3A" w:rsidRPr="00E20F26">
        <w:rPr>
          <w:rFonts w:cstheme="minorHAnsi"/>
          <w:sz w:val="24"/>
          <w:szCs w:val="24"/>
        </w:rPr>
        <w:t xml:space="preserve"> agreed assessment, </w:t>
      </w:r>
      <w:r w:rsidR="00494F1A" w:rsidRPr="00E20F26">
        <w:rPr>
          <w:rFonts w:cstheme="minorHAnsi"/>
          <w:sz w:val="24"/>
          <w:szCs w:val="24"/>
        </w:rPr>
        <w:t>intervention,</w:t>
      </w:r>
      <w:r w:rsidR="00C768BF" w:rsidRPr="00E20F26">
        <w:rPr>
          <w:rFonts w:cstheme="minorHAnsi"/>
          <w:sz w:val="24"/>
          <w:szCs w:val="24"/>
        </w:rPr>
        <w:t xml:space="preserve"> and</w:t>
      </w:r>
      <w:r w:rsidR="00EE0C3A" w:rsidRPr="00E20F26">
        <w:rPr>
          <w:rFonts w:cstheme="minorHAnsi"/>
          <w:sz w:val="24"/>
          <w:szCs w:val="24"/>
        </w:rPr>
        <w:t xml:space="preserve"> planning pathway for </w:t>
      </w:r>
      <w:r w:rsidR="00DF4FBE" w:rsidRPr="00E20F26">
        <w:rPr>
          <w:rFonts w:cstheme="minorHAnsi"/>
          <w:sz w:val="24"/>
          <w:szCs w:val="24"/>
        </w:rPr>
        <w:t>C&amp;YPF</w:t>
      </w:r>
      <w:r w:rsidR="00D52E21">
        <w:rPr>
          <w:rFonts w:cstheme="minorHAnsi"/>
          <w:sz w:val="24"/>
          <w:szCs w:val="24"/>
        </w:rPr>
        <w:t>C</w:t>
      </w:r>
      <w:r w:rsidR="00B55E7C" w:rsidRPr="00E20F26">
        <w:rPr>
          <w:rFonts w:cstheme="minorHAnsi"/>
          <w:sz w:val="24"/>
          <w:szCs w:val="24"/>
        </w:rPr>
        <w:t>. Following</w:t>
      </w:r>
      <w:r w:rsidRPr="00E20F26">
        <w:rPr>
          <w:rFonts w:cstheme="minorHAnsi"/>
          <w:sz w:val="24"/>
          <w:szCs w:val="24"/>
        </w:rPr>
        <w:t xml:space="preserve"> careful consideration of </w:t>
      </w:r>
      <w:r w:rsidR="00B55E7C" w:rsidRPr="00E20F26">
        <w:rPr>
          <w:rFonts w:cstheme="minorHAnsi"/>
          <w:sz w:val="24"/>
          <w:szCs w:val="24"/>
        </w:rPr>
        <w:t xml:space="preserve">the </w:t>
      </w:r>
      <w:r w:rsidR="00732E7F" w:rsidRPr="00E20F26">
        <w:rPr>
          <w:rFonts w:cstheme="minorHAnsi"/>
          <w:sz w:val="24"/>
          <w:szCs w:val="24"/>
        </w:rPr>
        <w:t>recent national</w:t>
      </w:r>
      <w:r w:rsidRPr="00E20F26">
        <w:rPr>
          <w:rFonts w:cstheme="minorHAnsi"/>
          <w:sz w:val="24"/>
          <w:szCs w:val="24"/>
        </w:rPr>
        <w:t xml:space="preserve"> guidance and reviews on how th</w:t>
      </w:r>
      <w:r w:rsidR="00DF4FBE" w:rsidRPr="00E20F26">
        <w:rPr>
          <w:rFonts w:cstheme="minorHAnsi"/>
          <w:sz w:val="24"/>
          <w:szCs w:val="24"/>
        </w:rPr>
        <w:t xml:space="preserve">e </w:t>
      </w:r>
      <w:r w:rsidR="00C768BF" w:rsidRPr="00E20F26">
        <w:rPr>
          <w:rFonts w:cstheme="minorHAnsi"/>
          <w:sz w:val="24"/>
          <w:szCs w:val="24"/>
        </w:rPr>
        <w:t>CWP is</w:t>
      </w:r>
      <w:r w:rsidRPr="00E20F26">
        <w:rPr>
          <w:rFonts w:cstheme="minorHAnsi"/>
          <w:sz w:val="24"/>
          <w:szCs w:val="24"/>
        </w:rPr>
        <w:t xml:space="preserve"> working in practice through </w:t>
      </w:r>
      <w:r w:rsidR="005A53DE" w:rsidRPr="00E20F26">
        <w:rPr>
          <w:rFonts w:cstheme="minorHAnsi"/>
          <w:sz w:val="24"/>
          <w:szCs w:val="24"/>
        </w:rPr>
        <w:t xml:space="preserve">consultation with the workforce </w:t>
      </w:r>
      <w:r w:rsidRPr="00E20F26">
        <w:rPr>
          <w:rFonts w:cstheme="minorHAnsi"/>
          <w:sz w:val="24"/>
          <w:szCs w:val="24"/>
        </w:rPr>
        <w:t>th</w:t>
      </w:r>
      <w:r w:rsidR="005A53DE" w:rsidRPr="00E20F26">
        <w:rPr>
          <w:rFonts w:cstheme="minorHAnsi"/>
          <w:sz w:val="24"/>
          <w:szCs w:val="24"/>
        </w:rPr>
        <w:t>is guidance</w:t>
      </w:r>
      <w:r w:rsidR="00796CDC" w:rsidRPr="00E20F26">
        <w:rPr>
          <w:rFonts w:cstheme="minorHAnsi"/>
          <w:sz w:val="24"/>
          <w:szCs w:val="24"/>
        </w:rPr>
        <w:t xml:space="preserve"> and the </w:t>
      </w:r>
      <w:r w:rsidR="00D372D1" w:rsidRPr="00E20F26">
        <w:rPr>
          <w:rFonts w:cstheme="minorHAnsi"/>
          <w:sz w:val="24"/>
          <w:szCs w:val="24"/>
        </w:rPr>
        <w:t>GIRIFF takes</w:t>
      </w:r>
      <w:r w:rsidRPr="00E20F26">
        <w:rPr>
          <w:rFonts w:cstheme="minorHAnsi"/>
          <w:sz w:val="24"/>
          <w:szCs w:val="24"/>
        </w:rPr>
        <w:t xml:space="preserve"> account of the following:</w:t>
      </w:r>
    </w:p>
    <w:tbl>
      <w:tblPr>
        <w:tblStyle w:val="TableGrid"/>
        <w:tblW w:w="0" w:type="auto"/>
        <w:tblLook w:val="04A0" w:firstRow="1" w:lastRow="0" w:firstColumn="1" w:lastColumn="0" w:noHBand="0" w:noVBand="1"/>
      </w:tblPr>
      <w:tblGrid>
        <w:gridCol w:w="9016"/>
      </w:tblGrid>
      <w:tr w:rsidR="00457BA5" w14:paraId="556818BF" w14:textId="77777777" w:rsidTr="009C0787">
        <w:tc>
          <w:tcPr>
            <w:tcW w:w="9736" w:type="dxa"/>
            <w:shd w:val="clear" w:color="auto" w:fill="D3ECB8" w:themeFill="accent6" w:themeFillTint="66"/>
          </w:tcPr>
          <w:p w14:paraId="7A7AD5C6" w14:textId="4B9D34CD" w:rsidR="00457BA5" w:rsidRPr="005C4867" w:rsidRDefault="009C0787" w:rsidP="00B37DA0">
            <w:pPr>
              <w:rPr>
                <w:rFonts w:cstheme="minorHAnsi"/>
                <w:b/>
                <w:bCs/>
                <w:sz w:val="24"/>
                <w:szCs w:val="24"/>
              </w:rPr>
            </w:pPr>
            <w:r w:rsidRPr="005C4867">
              <w:rPr>
                <w:rFonts w:cstheme="minorHAnsi"/>
                <w:b/>
                <w:bCs/>
                <w:sz w:val="24"/>
                <w:szCs w:val="24"/>
              </w:rPr>
              <w:t>The Child Wellbeing Pathway takes account of:</w:t>
            </w:r>
          </w:p>
        </w:tc>
      </w:tr>
      <w:tr w:rsidR="00B37DA0" w14:paraId="717AF9B1" w14:textId="77777777" w:rsidTr="00B37DA0">
        <w:tc>
          <w:tcPr>
            <w:tcW w:w="9736" w:type="dxa"/>
            <w:shd w:val="clear" w:color="auto" w:fill="E9F5DB" w:themeFill="accent6" w:themeFillTint="33"/>
          </w:tcPr>
          <w:p w14:paraId="2D715FF5" w14:textId="158A2F21" w:rsidR="00B37DA0" w:rsidRDefault="00B37DA0" w:rsidP="00B37DA0">
            <w:pPr>
              <w:rPr>
                <w:rFonts w:cstheme="minorHAnsi"/>
                <w:sz w:val="24"/>
                <w:szCs w:val="24"/>
              </w:rPr>
            </w:pPr>
            <w:r w:rsidRPr="00B37DA0">
              <w:rPr>
                <w:rFonts w:cstheme="minorHAnsi"/>
                <w:sz w:val="24"/>
                <w:szCs w:val="24"/>
              </w:rPr>
              <w:t>Role of named person and lead professional endorsed by the Children’s Services Partnership</w:t>
            </w:r>
            <w:r w:rsidR="00472D66">
              <w:rPr>
                <w:rFonts w:cstheme="minorHAnsi"/>
                <w:sz w:val="24"/>
                <w:szCs w:val="24"/>
              </w:rPr>
              <w:t>.</w:t>
            </w:r>
          </w:p>
        </w:tc>
      </w:tr>
      <w:tr w:rsidR="00B37DA0" w14:paraId="7D473DB3" w14:textId="77777777" w:rsidTr="00B37DA0">
        <w:tc>
          <w:tcPr>
            <w:tcW w:w="9736" w:type="dxa"/>
            <w:shd w:val="clear" w:color="auto" w:fill="E9F5DB" w:themeFill="accent6" w:themeFillTint="33"/>
          </w:tcPr>
          <w:p w14:paraId="15C9E447" w14:textId="4F941F17" w:rsidR="00B37DA0" w:rsidRDefault="00B37DA0" w:rsidP="00FD09FA">
            <w:pPr>
              <w:rPr>
                <w:rFonts w:cstheme="minorHAnsi"/>
                <w:sz w:val="24"/>
                <w:szCs w:val="24"/>
              </w:rPr>
            </w:pPr>
            <w:r w:rsidRPr="00B37DA0">
              <w:rPr>
                <w:rFonts w:cstheme="minorHAnsi"/>
                <w:sz w:val="24"/>
                <w:szCs w:val="24"/>
              </w:rPr>
              <w:t>Access to a named person for C&amp;YP up to the age of 18 yrs.; young people transitioning from education before 18 years and other specific groups</w:t>
            </w:r>
            <w:r w:rsidR="00472D66">
              <w:rPr>
                <w:rFonts w:cstheme="minorHAnsi"/>
                <w:sz w:val="24"/>
                <w:szCs w:val="24"/>
              </w:rPr>
              <w:t>.</w:t>
            </w:r>
          </w:p>
        </w:tc>
      </w:tr>
      <w:tr w:rsidR="00B37DA0" w14:paraId="56CC3827" w14:textId="77777777" w:rsidTr="00B37DA0">
        <w:tc>
          <w:tcPr>
            <w:tcW w:w="9736" w:type="dxa"/>
            <w:shd w:val="clear" w:color="auto" w:fill="E9F5DB" w:themeFill="accent6" w:themeFillTint="33"/>
          </w:tcPr>
          <w:p w14:paraId="3116E7ED" w14:textId="630B7E59" w:rsidR="00B37DA0" w:rsidRDefault="00B37DA0" w:rsidP="00FD09FA">
            <w:pPr>
              <w:rPr>
                <w:rFonts w:cstheme="minorHAnsi"/>
                <w:sz w:val="24"/>
                <w:szCs w:val="24"/>
              </w:rPr>
            </w:pPr>
            <w:r w:rsidRPr="00A56EFD">
              <w:rPr>
                <w:rFonts w:cstheme="minorHAnsi"/>
                <w:sz w:val="24"/>
                <w:szCs w:val="24"/>
              </w:rPr>
              <w:t>Tools to support assessment and analysis for example chronologies, national</w:t>
            </w:r>
            <w:r w:rsidRPr="00E20F26">
              <w:rPr>
                <w:rFonts w:cstheme="minorHAnsi"/>
                <w:sz w:val="24"/>
                <w:szCs w:val="24"/>
              </w:rPr>
              <w:t xml:space="preserve"> practice mode</w:t>
            </w:r>
            <w:r w:rsidR="006A566D">
              <w:rPr>
                <w:rFonts w:cstheme="minorHAnsi"/>
                <w:sz w:val="24"/>
                <w:szCs w:val="24"/>
              </w:rPr>
              <w:t>l</w:t>
            </w:r>
            <w:r>
              <w:rPr>
                <w:rFonts w:cstheme="minorHAnsi"/>
                <w:sz w:val="24"/>
                <w:szCs w:val="24"/>
              </w:rPr>
              <w:t>, risk assessment framework</w:t>
            </w:r>
            <w:r w:rsidR="00D83C74">
              <w:rPr>
                <w:rFonts w:cstheme="minorHAnsi"/>
                <w:sz w:val="24"/>
                <w:szCs w:val="24"/>
              </w:rPr>
              <w:t>.</w:t>
            </w:r>
          </w:p>
        </w:tc>
      </w:tr>
      <w:tr w:rsidR="00B37DA0" w14:paraId="6B8659CD" w14:textId="77777777" w:rsidTr="00B37DA0">
        <w:tc>
          <w:tcPr>
            <w:tcW w:w="9736" w:type="dxa"/>
            <w:shd w:val="clear" w:color="auto" w:fill="E9F5DB" w:themeFill="accent6" w:themeFillTint="33"/>
          </w:tcPr>
          <w:p w14:paraId="73930DD3" w14:textId="5BEB06D8" w:rsidR="00B37DA0" w:rsidRPr="00D83C74" w:rsidRDefault="00B37DA0" w:rsidP="005675FD">
            <w:pPr>
              <w:rPr>
                <w:rFonts w:cstheme="minorHAnsi"/>
                <w:sz w:val="24"/>
                <w:szCs w:val="24"/>
              </w:rPr>
            </w:pPr>
            <w:r w:rsidRPr="00D83C74">
              <w:rPr>
                <w:rFonts w:cstheme="minorHAnsi"/>
                <w:sz w:val="24"/>
                <w:szCs w:val="24"/>
              </w:rPr>
              <w:t>Good practice in terms of multi-agency planning and sharing information</w:t>
            </w:r>
            <w:r w:rsidR="00D83C74" w:rsidRPr="00D83C74">
              <w:rPr>
                <w:rFonts w:cstheme="minorHAnsi"/>
                <w:sz w:val="24"/>
                <w:szCs w:val="24"/>
              </w:rPr>
              <w:t xml:space="preserve">.   </w:t>
            </w:r>
          </w:p>
        </w:tc>
      </w:tr>
      <w:tr w:rsidR="00B37DA0" w14:paraId="77BAD7EC" w14:textId="77777777" w:rsidTr="00DB30AA">
        <w:trPr>
          <w:trHeight w:val="630"/>
        </w:trPr>
        <w:tc>
          <w:tcPr>
            <w:tcW w:w="9736" w:type="dxa"/>
            <w:shd w:val="clear" w:color="auto" w:fill="E9F5DB" w:themeFill="accent6" w:themeFillTint="33"/>
          </w:tcPr>
          <w:p w14:paraId="1C2FFAF2" w14:textId="08D6ADC3" w:rsidR="00B37DA0" w:rsidRPr="00D83C74" w:rsidRDefault="00B37DA0" w:rsidP="00FD09FA">
            <w:pPr>
              <w:rPr>
                <w:rFonts w:cstheme="minorHAnsi"/>
                <w:sz w:val="24"/>
                <w:szCs w:val="24"/>
              </w:rPr>
            </w:pPr>
            <w:r w:rsidRPr="00D83C74">
              <w:rPr>
                <w:rFonts w:cstheme="minorHAnsi"/>
                <w:sz w:val="24"/>
                <w:szCs w:val="24"/>
              </w:rPr>
              <w:t>The importance of timely and flexible support rather than a reliance on a meeting to mobilise support.</w:t>
            </w:r>
          </w:p>
        </w:tc>
      </w:tr>
      <w:tr w:rsidR="00B37DA0" w14:paraId="0523BF2F" w14:textId="77777777" w:rsidTr="00B37DA0">
        <w:tc>
          <w:tcPr>
            <w:tcW w:w="9736" w:type="dxa"/>
            <w:shd w:val="clear" w:color="auto" w:fill="E9F5DB" w:themeFill="accent6" w:themeFillTint="33"/>
          </w:tcPr>
          <w:p w14:paraId="55FA79E9" w14:textId="11B8211E" w:rsidR="00B37DA0" w:rsidRDefault="00B37DA0" w:rsidP="00FD09FA">
            <w:pPr>
              <w:rPr>
                <w:rFonts w:cstheme="minorHAnsi"/>
                <w:sz w:val="24"/>
                <w:szCs w:val="24"/>
              </w:rPr>
            </w:pPr>
            <w:r w:rsidRPr="00B37DA0">
              <w:rPr>
                <w:rFonts w:cstheme="minorHAnsi"/>
                <w:sz w:val="24"/>
                <w:szCs w:val="24"/>
              </w:rPr>
              <w:t>Relationship based practice underpinned by a rights-based approach</w:t>
            </w:r>
            <w:r w:rsidR="00472D66">
              <w:rPr>
                <w:rFonts w:cstheme="minorHAnsi"/>
                <w:sz w:val="24"/>
                <w:szCs w:val="24"/>
              </w:rPr>
              <w:t>.</w:t>
            </w:r>
            <w:r w:rsidRPr="00B37DA0">
              <w:rPr>
                <w:rFonts w:cstheme="minorHAnsi"/>
                <w:sz w:val="24"/>
                <w:szCs w:val="24"/>
              </w:rPr>
              <w:t xml:space="preserve">  </w:t>
            </w:r>
          </w:p>
        </w:tc>
      </w:tr>
      <w:tr w:rsidR="00B37DA0" w14:paraId="4B3D2AEC" w14:textId="77777777" w:rsidTr="00B37DA0">
        <w:tc>
          <w:tcPr>
            <w:tcW w:w="9736" w:type="dxa"/>
            <w:shd w:val="clear" w:color="auto" w:fill="E9F5DB" w:themeFill="accent6" w:themeFillTint="33"/>
          </w:tcPr>
          <w:p w14:paraId="476A11E4" w14:textId="0AD1C221" w:rsidR="00B37DA0" w:rsidRDefault="00B37DA0" w:rsidP="00FD09FA">
            <w:pPr>
              <w:rPr>
                <w:rFonts w:cstheme="minorHAnsi"/>
                <w:sz w:val="24"/>
                <w:szCs w:val="24"/>
              </w:rPr>
            </w:pPr>
            <w:r w:rsidRPr="00B37DA0">
              <w:rPr>
                <w:rFonts w:cstheme="minorHAnsi"/>
                <w:sz w:val="24"/>
                <w:szCs w:val="24"/>
              </w:rPr>
              <w:t xml:space="preserve">Sharing of information with the named person and Third sector organisations  </w:t>
            </w:r>
          </w:p>
        </w:tc>
      </w:tr>
      <w:tr w:rsidR="00B37DA0" w14:paraId="375F90FA" w14:textId="77777777" w:rsidTr="00B37DA0">
        <w:tc>
          <w:tcPr>
            <w:tcW w:w="9736" w:type="dxa"/>
            <w:shd w:val="clear" w:color="auto" w:fill="E9F5DB" w:themeFill="accent6" w:themeFillTint="33"/>
          </w:tcPr>
          <w:p w14:paraId="04A48A70" w14:textId="3F99DF42" w:rsidR="00B37DA0" w:rsidRPr="00575228" w:rsidRDefault="00000000" w:rsidP="00FD09FA">
            <w:pPr>
              <w:rPr>
                <w:rFonts w:cstheme="minorHAnsi"/>
                <w:sz w:val="24"/>
                <w:szCs w:val="24"/>
              </w:rPr>
            </w:pPr>
            <w:hyperlink w:anchor="_Appendix_2:_" w:history="1">
              <w:r w:rsidR="005675FD" w:rsidRPr="00575228">
                <w:rPr>
                  <w:rStyle w:val="Hyperlink"/>
                  <w:rFonts w:cstheme="minorHAnsi"/>
                  <w:color w:val="auto"/>
                  <w:sz w:val="24"/>
                  <w:szCs w:val="24"/>
                  <w:u w:val="none"/>
                </w:rPr>
                <w:t>Lead professional dispute resolution process</w:t>
              </w:r>
            </w:hyperlink>
            <w:r w:rsidR="005675FD" w:rsidRPr="00575228">
              <w:rPr>
                <w:rFonts w:cstheme="minorHAnsi"/>
                <w:sz w:val="24"/>
                <w:szCs w:val="24"/>
              </w:rPr>
              <w:t>.</w:t>
            </w:r>
          </w:p>
        </w:tc>
      </w:tr>
    </w:tbl>
    <w:p w14:paraId="485F24E4" w14:textId="77777777" w:rsidR="00575228" w:rsidRDefault="00575228" w:rsidP="00132A20">
      <w:pPr>
        <w:rPr>
          <w:rFonts w:cstheme="minorHAnsi"/>
          <w:sz w:val="24"/>
          <w:szCs w:val="24"/>
        </w:rPr>
      </w:pPr>
    </w:p>
    <w:p w14:paraId="5D392DFA" w14:textId="5840E7AB" w:rsidR="008C2E03" w:rsidRDefault="00484F52" w:rsidP="00132A20">
      <w:pPr>
        <w:rPr>
          <w:rFonts w:cstheme="minorHAnsi"/>
          <w:sz w:val="24"/>
          <w:szCs w:val="24"/>
        </w:rPr>
      </w:pPr>
      <w:r w:rsidRPr="00E20F26">
        <w:rPr>
          <w:rFonts w:cstheme="minorHAnsi"/>
          <w:sz w:val="24"/>
          <w:szCs w:val="24"/>
        </w:rPr>
        <w:t xml:space="preserve">This refreshed guidance seeks to provide further clarity on the </w:t>
      </w:r>
      <w:r w:rsidR="00DD7257" w:rsidRPr="00E20F26">
        <w:rPr>
          <w:rFonts w:cstheme="minorHAnsi"/>
          <w:sz w:val="24"/>
          <w:szCs w:val="24"/>
        </w:rPr>
        <w:t xml:space="preserve">points above </w:t>
      </w:r>
      <w:r w:rsidRPr="00E20F26">
        <w:rPr>
          <w:rFonts w:cstheme="minorHAnsi"/>
          <w:sz w:val="24"/>
          <w:szCs w:val="24"/>
        </w:rPr>
        <w:t>but also reinforce the approach in Fife from early intervention and assessment of wellbeing</w:t>
      </w:r>
      <w:r w:rsidR="00FD2FEE" w:rsidRPr="00E20F26">
        <w:rPr>
          <w:rFonts w:cstheme="minorHAnsi"/>
          <w:sz w:val="24"/>
          <w:szCs w:val="24"/>
        </w:rPr>
        <w:t xml:space="preserve"> by single agencies</w:t>
      </w:r>
      <w:r w:rsidR="00DB73EA" w:rsidRPr="00E20F26">
        <w:rPr>
          <w:rFonts w:cstheme="minorHAnsi"/>
          <w:sz w:val="24"/>
          <w:szCs w:val="24"/>
        </w:rPr>
        <w:t xml:space="preserve"> </w:t>
      </w:r>
      <w:r w:rsidR="00DD463B" w:rsidRPr="00E20F26">
        <w:rPr>
          <w:rFonts w:cstheme="minorHAnsi"/>
          <w:sz w:val="24"/>
          <w:szCs w:val="24"/>
        </w:rPr>
        <w:t>and named</w:t>
      </w:r>
      <w:r w:rsidR="00750C49" w:rsidRPr="00E20F26">
        <w:rPr>
          <w:rFonts w:cstheme="minorHAnsi"/>
          <w:sz w:val="24"/>
          <w:szCs w:val="24"/>
        </w:rPr>
        <w:t xml:space="preserve"> persons </w:t>
      </w:r>
      <w:r w:rsidR="00DB73EA" w:rsidRPr="00E20F26">
        <w:rPr>
          <w:rFonts w:cstheme="minorHAnsi"/>
          <w:sz w:val="24"/>
          <w:szCs w:val="24"/>
        </w:rPr>
        <w:t xml:space="preserve">at a universal </w:t>
      </w:r>
      <w:r w:rsidR="006B408C" w:rsidRPr="00E20F26">
        <w:rPr>
          <w:rFonts w:cstheme="minorHAnsi"/>
          <w:sz w:val="24"/>
          <w:szCs w:val="24"/>
        </w:rPr>
        <w:t>level</w:t>
      </w:r>
      <w:r w:rsidR="006C1024">
        <w:rPr>
          <w:rFonts w:cstheme="minorHAnsi"/>
          <w:sz w:val="24"/>
          <w:szCs w:val="24"/>
        </w:rPr>
        <w:t xml:space="preserve">. It also focuses on </w:t>
      </w:r>
      <w:r w:rsidR="00FD2FEE" w:rsidRPr="00E20F26">
        <w:rPr>
          <w:rFonts w:cstheme="minorHAnsi"/>
          <w:sz w:val="24"/>
          <w:szCs w:val="24"/>
        </w:rPr>
        <w:t>a</w:t>
      </w:r>
      <w:r w:rsidR="00C35E9B" w:rsidRPr="00E20F26">
        <w:rPr>
          <w:rFonts w:cstheme="minorHAnsi"/>
          <w:sz w:val="24"/>
          <w:szCs w:val="24"/>
        </w:rPr>
        <w:t xml:space="preserve"> mult</w:t>
      </w:r>
      <w:r w:rsidRPr="00E20F26">
        <w:rPr>
          <w:rFonts w:cstheme="minorHAnsi"/>
          <w:sz w:val="24"/>
          <w:szCs w:val="24"/>
        </w:rPr>
        <w:t>i-</w:t>
      </w:r>
      <w:r w:rsidR="007F2803" w:rsidRPr="00E20F26">
        <w:rPr>
          <w:rFonts w:cstheme="minorHAnsi"/>
          <w:sz w:val="24"/>
          <w:szCs w:val="24"/>
        </w:rPr>
        <w:t xml:space="preserve">agency </w:t>
      </w:r>
      <w:r w:rsidR="00750C49" w:rsidRPr="00E20F26">
        <w:rPr>
          <w:rFonts w:cstheme="minorHAnsi"/>
          <w:sz w:val="24"/>
          <w:szCs w:val="24"/>
        </w:rPr>
        <w:t>response involving</w:t>
      </w:r>
      <w:r w:rsidR="00BE3194" w:rsidRPr="00E20F26">
        <w:rPr>
          <w:rFonts w:cstheme="minorHAnsi"/>
          <w:sz w:val="24"/>
          <w:szCs w:val="24"/>
        </w:rPr>
        <w:t xml:space="preserve"> a </w:t>
      </w:r>
      <w:r w:rsidR="00BE3194" w:rsidRPr="00E20F26">
        <w:rPr>
          <w:rFonts w:cstheme="minorHAnsi"/>
          <w:b/>
          <w:bCs/>
          <w:sz w:val="24"/>
          <w:szCs w:val="24"/>
        </w:rPr>
        <w:t>Team Around the Child Approach</w:t>
      </w:r>
      <w:r w:rsidR="00CE71F7">
        <w:rPr>
          <w:rFonts w:cstheme="minorHAnsi"/>
          <w:b/>
          <w:bCs/>
          <w:sz w:val="24"/>
          <w:szCs w:val="24"/>
        </w:rPr>
        <w:t xml:space="preserve"> (TAC)</w:t>
      </w:r>
      <w:r w:rsidR="00BE3194" w:rsidRPr="00E20F26">
        <w:rPr>
          <w:rFonts w:cstheme="minorHAnsi"/>
          <w:sz w:val="24"/>
          <w:szCs w:val="24"/>
        </w:rPr>
        <w:t>.</w:t>
      </w:r>
      <w:r w:rsidR="00575228">
        <w:rPr>
          <w:rFonts w:cstheme="minorHAnsi"/>
          <w:sz w:val="24"/>
          <w:szCs w:val="24"/>
        </w:rPr>
        <w:t xml:space="preserve"> </w:t>
      </w:r>
      <w:r w:rsidRPr="00E20F26">
        <w:rPr>
          <w:rFonts w:cstheme="minorHAnsi"/>
          <w:sz w:val="24"/>
          <w:szCs w:val="24"/>
        </w:rPr>
        <w:t xml:space="preserve"> The updated </w:t>
      </w:r>
      <w:r w:rsidR="008C2E03">
        <w:rPr>
          <w:rFonts w:cstheme="minorHAnsi"/>
          <w:sz w:val="24"/>
          <w:szCs w:val="24"/>
        </w:rPr>
        <w:t>Wellbeing Pathway F</w:t>
      </w:r>
      <w:r w:rsidRPr="00E20F26">
        <w:rPr>
          <w:rFonts w:cstheme="minorHAnsi"/>
          <w:sz w:val="24"/>
          <w:szCs w:val="24"/>
        </w:rPr>
        <w:t>low</w:t>
      </w:r>
      <w:r w:rsidRPr="00D83C74">
        <w:rPr>
          <w:rFonts w:cstheme="minorHAnsi"/>
          <w:sz w:val="24"/>
          <w:szCs w:val="24"/>
        </w:rPr>
        <w:t>chart</w:t>
      </w:r>
      <w:r w:rsidR="004F1BFD" w:rsidRPr="00D83C74">
        <w:rPr>
          <w:rFonts w:cstheme="minorHAnsi"/>
          <w:sz w:val="24"/>
          <w:szCs w:val="24"/>
        </w:rPr>
        <w:t xml:space="preserve"> </w:t>
      </w:r>
      <w:r w:rsidR="00985439" w:rsidRPr="00D83C74">
        <w:rPr>
          <w:rFonts w:cstheme="minorHAnsi"/>
          <w:sz w:val="24"/>
          <w:szCs w:val="24"/>
        </w:rPr>
        <w:t>(</w:t>
      </w:r>
      <w:hyperlink w:anchor="_Appendix1:__Fife" w:history="1">
        <w:r w:rsidR="004F1BFD" w:rsidRPr="00D83C74">
          <w:rPr>
            <w:rStyle w:val="Hyperlink"/>
            <w:rFonts w:cstheme="minorHAnsi"/>
            <w:sz w:val="24"/>
            <w:szCs w:val="24"/>
          </w:rPr>
          <w:t>appendix 1</w:t>
        </w:r>
      </w:hyperlink>
      <w:r w:rsidR="00985439" w:rsidRPr="00D83C74">
        <w:rPr>
          <w:rFonts w:cstheme="minorHAnsi"/>
          <w:sz w:val="24"/>
          <w:szCs w:val="24"/>
        </w:rPr>
        <w:t>)</w:t>
      </w:r>
      <w:r w:rsidRPr="00E20F26">
        <w:rPr>
          <w:rFonts w:cstheme="minorHAnsi"/>
          <w:sz w:val="24"/>
          <w:szCs w:val="24"/>
        </w:rPr>
        <w:t xml:space="preserve"> seeks to </w:t>
      </w:r>
      <w:r w:rsidR="00DD7257" w:rsidRPr="00E20F26">
        <w:rPr>
          <w:rFonts w:cstheme="minorHAnsi"/>
          <w:sz w:val="24"/>
          <w:szCs w:val="24"/>
        </w:rPr>
        <w:t>reinforce the</w:t>
      </w:r>
      <w:r w:rsidRPr="00E20F26">
        <w:rPr>
          <w:rFonts w:cstheme="minorHAnsi"/>
          <w:sz w:val="24"/>
          <w:szCs w:val="24"/>
        </w:rPr>
        <w:t xml:space="preserve"> </w:t>
      </w:r>
      <w:r w:rsidRPr="00E20F26">
        <w:rPr>
          <w:rFonts w:cstheme="minorHAnsi"/>
          <w:b/>
          <w:bCs/>
          <w:sz w:val="24"/>
          <w:szCs w:val="24"/>
        </w:rPr>
        <w:t>Fife approach</w:t>
      </w:r>
      <w:r w:rsidRPr="00E20F26">
        <w:rPr>
          <w:rFonts w:cstheme="minorHAnsi"/>
          <w:sz w:val="24"/>
          <w:szCs w:val="24"/>
        </w:rPr>
        <w:t xml:space="preserve"> but should not be viewed as </w:t>
      </w:r>
      <w:r w:rsidR="00DD7257" w:rsidRPr="00E20F26">
        <w:rPr>
          <w:rFonts w:cstheme="minorHAnsi"/>
          <w:sz w:val="24"/>
          <w:szCs w:val="24"/>
        </w:rPr>
        <w:t xml:space="preserve">an incremental </w:t>
      </w:r>
      <w:r w:rsidR="00FD2FEE" w:rsidRPr="00E20F26">
        <w:rPr>
          <w:rFonts w:cstheme="minorHAnsi"/>
          <w:sz w:val="24"/>
          <w:szCs w:val="24"/>
        </w:rPr>
        <w:t xml:space="preserve">process. </w:t>
      </w:r>
      <w:r w:rsidR="008C2E03">
        <w:rPr>
          <w:rFonts w:cstheme="minorHAnsi"/>
          <w:sz w:val="24"/>
          <w:szCs w:val="24"/>
        </w:rPr>
        <w:t xml:space="preserve"> </w:t>
      </w:r>
    </w:p>
    <w:p w14:paraId="5904DE55" w14:textId="2993C5AB" w:rsidR="004731CA" w:rsidRDefault="00FD2FEE" w:rsidP="00132A20">
      <w:pPr>
        <w:rPr>
          <w:rFonts w:cstheme="minorHAnsi"/>
          <w:sz w:val="24"/>
          <w:szCs w:val="24"/>
        </w:rPr>
      </w:pPr>
      <w:r w:rsidRPr="00E20F26">
        <w:rPr>
          <w:rFonts w:cstheme="minorHAnsi"/>
          <w:sz w:val="24"/>
          <w:szCs w:val="24"/>
        </w:rPr>
        <w:t>Wellbeing</w:t>
      </w:r>
      <w:r w:rsidR="00DD7257" w:rsidRPr="00E20F26">
        <w:rPr>
          <w:rFonts w:cstheme="minorHAnsi"/>
          <w:sz w:val="24"/>
          <w:szCs w:val="24"/>
        </w:rPr>
        <w:t xml:space="preserve"> needs can vary over time and on occasions can require a more immediate multi-agency response </w:t>
      </w:r>
      <w:r w:rsidRPr="00E20F26">
        <w:rPr>
          <w:rFonts w:cstheme="minorHAnsi"/>
          <w:sz w:val="24"/>
          <w:szCs w:val="24"/>
        </w:rPr>
        <w:t>(</w:t>
      </w:r>
      <w:r w:rsidRPr="00A56EFD">
        <w:rPr>
          <w:rFonts w:cstheme="minorHAnsi"/>
          <w:b/>
          <w:bCs/>
          <w:sz w:val="24"/>
          <w:szCs w:val="24"/>
        </w:rPr>
        <w:t>Child</w:t>
      </w:r>
      <w:r w:rsidR="00DD7257" w:rsidRPr="00A56EFD">
        <w:rPr>
          <w:rFonts w:cstheme="minorHAnsi"/>
          <w:b/>
          <w:bCs/>
          <w:sz w:val="24"/>
          <w:szCs w:val="24"/>
        </w:rPr>
        <w:t xml:space="preserve"> </w:t>
      </w:r>
      <w:r w:rsidR="009F6A3E" w:rsidRPr="00A56EFD">
        <w:rPr>
          <w:rFonts w:cstheme="minorHAnsi"/>
          <w:b/>
          <w:bCs/>
          <w:sz w:val="24"/>
          <w:szCs w:val="24"/>
        </w:rPr>
        <w:t>Protection</w:t>
      </w:r>
      <w:r w:rsidR="00BE4EB7" w:rsidRPr="00E20F26">
        <w:rPr>
          <w:rFonts w:cstheme="minorHAnsi"/>
          <w:sz w:val="24"/>
          <w:szCs w:val="24"/>
        </w:rPr>
        <w:t>).</w:t>
      </w:r>
      <w:r w:rsidR="008C2E03">
        <w:rPr>
          <w:rFonts w:cstheme="minorHAnsi"/>
          <w:sz w:val="24"/>
          <w:szCs w:val="24"/>
        </w:rPr>
        <w:t xml:space="preserve"> </w:t>
      </w:r>
      <w:r w:rsidR="00484F52" w:rsidRPr="00E20F26">
        <w:rPr>
          <w:rFonts w:cstheme="minorHAnsi"/>
          <w:sz w:val="24"/>
          <w:szCs w:val="24"/>
        </w:rPr>
        <w:t xml:space="preserve"> </w:t>
      </w:r>
      <w:r w:rsidR="00BE4EB7" w:rsidRPr="00E20F26">
        <w:rPr>
          <w:rFonts w:cstheme="minorHAnsi"/>
          <w:sz w:val="24"/>
          <w:szCs w:val="24"/>
        </w:rPr>
        <w:t xml:space="preserve">The </w:t>
      </w:r>
      <w:r w:rsidR="002B0F21">
        <w:rPr>
          <w:rFonts w:cstheme="minorHAnsi"/>
          <w:sz w:val="24"/>
          <w:szCs w:val="24"/>
        </w:rPr>
        <w:t>CWP</w:t>
      </w:r>
      <w:r w:rsidR="003044F1">
        <w:rPr>
          <w:rFonts w:cstheme="minorHAnsi"/>
          <w:sz w:val="24"/>
          <w:szCs w:val="24"/>
        </w:rPr>
        <w:t xml:space="preserve"> </w:t>
      </w:r>
      <w:r w:rsidR="00BE4EB7" w:rsidRPr="00E20F26">
        <w:rPr>
          <w:rFonts w:cstheme="minorHAnsi"/>
          <w:sz w:val="24"/>
          <w:szCs w:val="24"/>
        </w:rPr>
        <w:t>flow</w:t>
      </w:r>
      <w:r w:rsidR="003044F1">
        <w:rPr>
          <w:rFonts w:cstheme="minorHAnsi"/>
          <w:sz w:val="24"/>
          <w:szCs w:val="24"/>
        </w:rPr>
        <w:t>c</w:t>
      </w:r>
      <w:r w:rsidR="00BE4EB7" w:rsidRPr="00E20F26">
        <w:rPr>
          <w:rFonts w:cstheme="minorHAnsi"/>
          <w:sz w:val="24"/>
          <w:szCs w:val="24"/>
        </w:rPr>
        <w:t>hart</w:t>
      </w:r>
      <w:r w:rsidR="004F1BFD">
        <w:rPr>
          <w:rFonts w:cstheme="minorHAnsi"/>
          <w:sz w:val="24"/>
          <w:szCs w:val="24"/>
        </w:rPr>
        <w:t xml:space="preserve"> </w:t>
      </w:r>
      <w:r w:rsidR="00BE4EB7" w:rsidRPr="00E20F26">
        <w:rPr>
          <w:rFonts w:cstheme="minorHAnsi"/>
          <w:sz w:val="24"/>
          <w:szCs w:val="24"/>
        </w:rPr>
        <w:t xml:space="preserve">is a </w:t>
      </w:r>
      <w:r w:rsidR="00C35E9B" w:rsidRPr="00E20F26">
        <w:rPr>
          <w:rFonts w:cstheme="minorHAnsi"/>
          <w:sz w:val="24"/>
          <w:szCs w:val="24"/>
        </w:rPr>
        <w:t>guide with</w:t>
      </w:r>
      <w:r w:rsidR="00BE4EB7" w:rsidRPr="00E20F26">
        <w:rPr>
          <w:rFonts w:cstheme="minorHAnsi"/>
          <w:sz w:val="24"/>
          <w:szCs w:val="24"/>
        </w:rPr>
        <w:t xml:space="preserve"> reference to key sections in this guidance which provide detail on practice standards </w:t>
      </w:r>
      <w:r w:rsidR="00C60F28" w:rsidRPr="00E20F26">
        <w:rPr>
          <w:rFonts w:cstheme="minorHAnsi"/>
          <w:sz w:val="24"/>
          <w:szCs w:val="24"/>
        </w:rPr>
        <w:t>to improve outcomes for C&amp;YPF</w:t>
      </w:r>
      <w:r w:rsidR="00685250">
        <w:rPr>
          <w:rFonts w:cstheme="minorHAnsi"/>
          <w:sz w:val="24"/>
          <w:szCs w:val="24"/>
        </w:rPr>
        <w:t>C.</w:t>
      </w:r>
    </w:p>
    <w:p w14:paraId="653665F8" w14:textId="77777777" w:rsidR="00575228" w:rsidRDefault="00575228" w:rsidP="00132A20">
      <w:pPr>
        <w:rPr>
          <w:rFonts w:cstheme="minorHAnsi"/>
          <w:sz w:val="24"/>
          <w:szCs w:val="24"/>
        </w:rPr>
      </w:pPr>
    </w:p>
    <w:tbl>
      <w:tblPr>
        <w:tblStyle w:val="TableGrid"/>
        <w:tblW w:w="0" w:type="auto"/>
        <w:tblLook w:val="04A0" w:firstRow="1" w:lastRow="0" w:firstColumn="1" w:lastColumn="0" w:noHBand="0" w:noVBand="1"/>
      </w:tblPr>
      <w:tblGrid>
        <w:gridCol w:w="9016"/>
      </w:tblGrid>
      <w:tr w:rsidR="004731CA" w:rsidRPr="004731CA" w14:paraId="005AB563" w14:textId="77777777" w:rsidTr="4B6FF9F1">
        <w:tc>
          <w:tcPr>
            <w:tcW w:w="9736" w:type="dxa"/>
            <w:shd w:val="clear" w:color="auto" w:fill="C00000"/>
          </w:tcPr>
          <w:p w14:paraId="469FED2D" w14:textId="019DA567" w:rsidR="004731CA" w:rsidRPr="007A1557" w:rsidRDefault="004731CA" w:rsidP="4B6FF9F1">
            <w:pPr>
              <w:rPr>
                <w:sz w:val="24"/>
                <w:szCs w:val="24"/>
                <w:highlight w:val="yellow"/>
              </w:rPr>
            </w:pPr>
            <w:r w:rsidRPr="4B6FF9F1">
              <w:rPr>
                <w:sz w:val="24"/>
                <w:szCs w:val="24"/>
              </w:rPr>
              <w:t>A key language change in the guidance and GIRIFF is a Child Wellbeing Meeting is now referred to as a Team Around the Child</w:t>
            </w:r>
            <w:r w:rsidR="006C1024" w:rsidRPr="4B6FF9F1">
              <w:rPr>
                <w:sz w:val="24"/>
                <w:szCs w:val="24"/>
              </w:rPr>
              <w:t xml:space="preserve"> (TAC)</w:t>
            </w:r>
            <w:r w:rsidRPr="4B6FF9F1">
              <w:rPr>
                <w:sz w:val="24"/>
                <w:szCs w:val="24"/>
              </w:rPr>
              <w:t xml:space="preserve"> Meeting</w:t>
            </w:r>
            <w:r w:rsidR="003044F1" w:rsidRPr="4B6FF9F1">
              <w:rPr>
                <w:sz w:val="24"/>
                <w:szCs w:val="24"/>
              </w:rPr>
              <w:t xml:space="preserve"> </w:t>
            </w:r>
            <w:r w:rsidRPr="4B6FF9F1">
              <w:rPr>
                <w:sz w:val="24"/>
                <w:szCs w:val="24"/>
              </w:rPr>
              <w:t>.</w:t>
            </w:r>
          </w:p>
        </w:tc>
      </w:tr>
    </w:tbl>
    <w:p w14:paraId="4D4DD356" w14:textId="06804DC4" w:rsidR="325C6B37" w:rsidRDefault="325C6B37"/>
    <w:p w14:paraId="22B139ED" w14:textId="394A2014" w:rsidR="00394B8E" w:rsidRPr="00E20F26" w:rsidRDefault="00E17780" w:rsidP="3A4B6198">
      <w:pPr>
        <w:spacing w:after="0" w:line="240" w:lineRule="auto"/>
        <w:rPr>
          <w:b/>
          <w:bCs/>
          <w:color w:val="00B0F0"/>
          <w:sz w:val="24"/>
          <w:szCs w:val="24"/>
        </w:rPr>
      </w:pPr>
      <w:bookmarkStart w:id="3" w:name="_Toc1610503489"/>
      <w:r w:rsidRPr="3A4B6198">
        <w:rPr>
          <w:rStyle w:val="Heading1Char"/>
        </w:rPr>
        <w:lastRenderedPageBreak/>
        <w:t>3.</w:t>
      </w:r>
      <w:r w:rsidR="00B87EA0" w:rsidRPr="3A4B6198">
        <w:rPr>
          <w:rStyle w:val="Heading1Char"/>
        </w:rPr>
        <w:t>1</w:t>
      </w:r>
      <w:r w:rsidR="00E821AA" w:rsidRPr="3A4B6198">
        <w:rPr>
          <w:rStyle w:val="Heading1Char"/>
        </w:rPr>
        <w:t xml:space="preserve"> </w:t>
      </w:r>
      <w:r w:rsidR="00394B8E" w:rsidRPr="3A4B6198">
        <w:rPr>
          <w:rStyle w:val="Heading1Char"/>
        </w:rPr>
        <w:t>Universal Provision</w:t>
      </w:r>
      <w:r w:rsidR="00586DA3" w:rsidRPr="3A4B6198">
        <w:rPr>
          <w:rStyle w:val="Heading1Char"/>
        </w:rPr>
        <w:t xml:space="preserve"> </w:t>
      </w:r>
      <w:r w:rsidR="00962F29" w:rsidRPr="3A4B6198">
        <w:rPr>
          <w:rStyle w:val="Heading1Char"/>
        </w:rPr>
        <w:t>- supported by</w:t>
      </w:r>
      <w:r w:rsidR="00981BFF" w:rsidRPr="3A4B6198">
        <w:rPr>
          <w:rStyle w:val="Heading1Char"/>
        </w:rPr>
        <w:t xml:space="preserve"> </w:t>
      </w:r>
      <w:r w:rsidR="00D372D1" w:rsidRPr="3A4B6198">
        <w:rPr>
          <w:rStyle w:val="Heading1Char"/>
        </w:rPr>
        <w:t>the named</w:t>
      </w:r>
      <w:r w:rsidR="00962F29" w:rsidRPr="3A4B6198">
        <w:rPr>
          <w:rStyle w:val="Heading1Char"/>
        </w:rPr>
        <w:t xml:space="preserve"> person</w:t>
      </w:r>
      <w:bookmarkEnd w:id="3"/>
      <w:r w:rsidR="00962F29" w:rsidRPr="3A4B6198">
        <w:rPr>
          <w:color w:val="00B0F0"/>
          <w:sz w:val="24"/>
          <w:szCs w:val="24"/>
        </w:rPr>
        <w:t xml:space="preserve"> </w:t>
      </w:r>
      <w:r w:rsidR="00394B8E" w:rsidRPr="3A4B6198">
        <w:rPr>
          <w:color w:val="00B0F0"/>
          <w:sz w:val="24"/>
          <w:szCs w:val="24"/>
        </w:rPr>
        <w:t xml:space="preserve"> </w:t>
      </w:r>
      <w:r>
        <w:br/>
      </w:r>
      <w:r w:rsidR="00394B8E" w:rsidRPr="3A4B6198">
        <w:rPr>
          <w:b/>
          <w:bCs/>
          <w:color w:val="00B0F0"/>
          <w:sz w:val="24"/>
          <w:szCs w:val="24"/>
        </w:rPr>
        <w:t>___________________________________________________________________________</w:t>
      </w:r>
    </w:p>
    <w:p w14:paraId="0407FB43" w14:textId="77777777" w:rsidR="00394B8E" w:rsidRPr="00E20F26" w:rsidRDefault="00394B8E" w:rsidP="00EA04BD">
      <w:pPr>
        <w:spacing w:after="0" w:line="240" w:lineRule="auto"/>
        <w:rPr>
          <w:rFonts w:cstheme="minorHAnsi"/>
          <w:sz w:val="24"/>
          <w:szCs w:val="24"/>
        </w:rPr>
      </w:pPr>
    </w:p>
    <w:p w14:paraId="52007C08" w14:textId="3C580AA6" w:rsidR="00394B8E" w:rsidRDefault="00525B26" w:rsidP="00EA04BD">
      <w:pPr>
        <w:spacing w:after="0" w:line="240" w:lineRule="auto"/>
        <w:rPr>
          <w:rFonts w:cstheme="minorHAnsi"/>
          <w:sz w:val="24"/>
          <w:szCs w:val="24"/>
        </w:rPr>
      </w:pPr>
      <w:r w:rsidRPr="00E20F26">
        <w:rPr>
          <w:rFonts w:cstheme="minorHAnsi"/>
          <w:sz w:val="24"/>
          <w:szCs w:val="24"/>
        </w:rPr>
        <w:t xml:space="preserve">The practice in Fife and for </w:t>
      </w:r>
      <w:r w:rsidR="00E821AA" w:rsidRPr="00E20F26">
        <w:rPr>
          <w:rFonts w:cstheme="minorHAnsi"/>
          <w:sz w:val="24"/>
          <w:szCs w:val="24"/>
        </w:rPr>
        <w:t>most</w:t>
      </w:r>
      <w:r w:rsidRPr="00E20F26">
        <w:rPr>
          <w:rFonts w:cstheme="minorHAnsi"/>
          <w:sz w:val="24"/>
          <w:szCs w:val="24"/>
        </w:rPr>
        <w:t xml:space="preserve"> Children’s Services Partnerships nationally</w:t>
      </w:r>
      <w:r w:rsidR="003924E9">
        <w:rPr>
          <w:rFonts w:cstheme="minorHAnsi"/>
          <w:sz w:val="24"/>
          <w:szCs w:val="24"/>
        </w:rPr>
        <w:t>,</w:t>
      </w:r>
      <w:r w:rsidRPr="00E20F26">
        <w:rPr>
          <w:rFonts w:cstheme="minorHAnsi"/>
          <w:sz w:val="24"/>
          <w:szCs w:val="24"/>
        </w:rPr>
        <w:t xml:space="preserve"> </w:t>
      </w:r>
      <w:r w:rsidR="00D7518C" w:rsidRPr="00E20F26">
        <w:rPr>
          <w:rFonts w:cstheme="minorHAnsi"/>
          <w:sz w:val="24"/>
          <w:szCs w:val="24"/>
        </w:rPr>
        <w:t>the named</w:t>
      </w:r>
      <w:r w:rsidR="00394B8E" w:rsidRPr="00E20F26">
        <w:rPr>
          <w:rFonts w:cstheme="minorHAnsi"/>
          <w:sz w:val="24"/>
          <w:szCs w:val="24"/>
        </w:rPr>
        <w:t xml:space="preserve"> person for children and young people will be provided by the following practitioners at the identified ages and stages</w:t>
      </w:r>
      <w:r w:rsidR="003522F3">
        <w:rPr>
          <w:rFonts w:cstheme="minorHAnsi"/>
          <w:sz w:val="24"/>
          <w:szCs w:val="24"/>
        </w:rPr>
        <w:t xml:space="preserve">. </w:t>
      </w:r>
    </w:p>
    <w:p w14:paraId="362F4105" w14:textId="77777777" w:rsidR="006F6104" w:rsidRPr="00E20F26" w:rsidRDefault="006F6104" w:rsidP="00EA04BD">
      <w:pPr>
        <w:spacing w:after="0" w:line="240" w:lineRule="auto"/>
        <w:rPr>
          <w:rFonts w:cstheme="minorHAnsi"/>
          <w:sz w:val="24"/>
          <w:szCs w:val="24"/>
        </w:rPr>
      </w:pPr>
    </w:p>
    <w:tbl>
      <w:tblPr>
        <w:tblStyle w:val="TableGrid"/>
        <w:tblW w:w="9639" w:type="dxa"/>
        <w:tblInd w:w="-5" w:type="dxa"/>
        <w:tblLook w:val="04A0" w:firstRow="1" w:lastRow="0" w:firstColumn="1" w:lastColumn="0" w:noHBand="0" w:noVBand="1"/>
      </w:tblPr>
      <w:tblGrid>
        <w:gridCol w:w="3261"/>
        <w:gridCol w:w="6378"/>
      </w:tblGrid>
      <w:tr w:rsidR="005C4867" w14:paraId="222E3A12" w14:textId="77777777" w:rsidTr="006E69E0">
        <w:tc>
          <w:tcPr>
            <w:tcW w:w="9639" w:type="dxa"/>
            <w:gridSpan w:val="2"/>
            <w:shd w:val="clear" w:color="auto" w:fill="FFF2CC" w:themeFill="accent4" w:themeFillTint="33"/>
          </w:tcPr>
          <w:p w14:paraId="0D9181D3" w14:textId="2FE24B6A" w:rsidR="005C4867" w:rsidRPr="005C4867" w:rsidRDefault="005C4867" w:rsidP="00AC62F6">
            <w:pPr>
              <w:jc w:val="center"/>
              <w:rPr>
                <w:rFonts w:cstheme="minorHAnsi"/>
                <w:b/>
                <w:bCs/>
                <w:sz w:val="24"/>
                <w:szCs w:val="24"/>
              </w:rPr>
            </w:pPr>
            <w:r w:rsidRPr="005C4867">
              <w:rPr>
                <w:rFonts w:cstheme="minorHAnsi"/>
                <w:b/>
                <w:bCs/>
                <w:sz w:val="24"/>
                <w:szCs w:val="24"/>
              </w:rPr>
              <w:t>Named person roles</w:t>
            </w:r>
          </w:p>
        </w:tc>
      </w:tr>
      <w:tr w:rsidR="00B37DA0" w14:paraId="3B106EC6" w14:textId="77777777" w:rsidTr="003A4CA9">
        <w:tc>
          <w:tcPr>
            <w:tcW w:w="3261" w:type="dxa"/>
            <w:shd w:val="clear" w:color="auto" w:fill="FFF2CC" w:themeFill="accent4" w:themeFillTint="33"/>
          </w:tcPr>
          <w:p w14:paraId="3893BD54" w14:textId="1C2F19CA" w:rsidR="00B37DA0" w:rsidRDefault="00B37DA0" w:rsidP="003522F3">
            <w:pPr>
              <w:rPr>
                <w:rFonts w:cstheme="minorHAnsi"/>
                <w:sz w:val="24"/>
                <w:szCs w:val="24"/>
              </w:rPr>
            </w:pPr>
            <w:r w:rsidRPr="00E20F26">
              <w:rPr>
                <w:rFonts w:cstheme="minorHAnsi"/>
                <w:b/>
                <w:bCs/>
                <w:sz w:val="24"/>
                <w:szCs w:val="24"/>
              </w:rPr>
              <w:t>Birth to primary school entry</w:t>
            </w:r>
          </w:p>
        </w:tc>
        <w:tc>
          <w:tcPr>
            <w:tcW w:w="6378" w:type="dxa"/>
            <w:shd w:val="clear" w:color="auto" w:fill="FFF2CC" w:themeFill="accent4" w:themeFillTint="33"/>
          </w:tcPr>
          <w:p w14:paraId="16D3166F" w14:textId="783665A0" w:rsidR="00B37DA0" w:rsidRPr="00CC5092" w:rsidRDefault="00B37DA0" w:rsidP="003522F3">
            <w:pPr>
              <w:rPr>
                <w:sz w:val="24"/>
                <w:szCs w:val="24"/>
              </w:rPr>
            </w:pPr>
            <w:r w:rsidRPr="2F5146AA">
              <w:rPr>
                <w:sz w:val="24"/>
                <w:szCs w:val="24"/>
              </w:rPr>
              <w:t xml:space="preserve">Health Visitor </w:t>
            </w:r>
            <w:r w:rsidR="00E7262D">
              <w:rPr>
                <w:sz w:val="24"/>
                <w:szCs w:val="24"/>
              </w:rPr>
              <w:t xml:space="preserve">or </w:t>
            </w:r>
            <w:r w:rsidR="2C4A1474" w:rsidRPr="2F5146AA">
              <w:rPr>
                <w:sz w:val="24"/>
                <w:szCs w:val="24"/>
              </w:rPr>
              <w:t>Family Nurse</w:t>
            </w:r>
          </w:p>
        </w:tc>
      </w:tr>
      <w:tr w:rsidR="00B37DA0" w14:paraId="103ECF9B" w14:textId="77777777" w:rsidTr="003A4CA9">
        <w:tc>
          <w:tcPr>
            <w:tcW w:w="3261" w:type="dxa"/>
            <w:shd w:val="clear" w:color="auto" w:fill="FFF2CC" w:themeFill="accent4" w:themeFillTint="33"/>
          </w:tcPr>
          <w:p w14:paraId="00768297" w14:textId="55FD0F48" w:rsidR="00B37DA0" w:rsidRDefault="00B37DA0" w:rsidP="003522F3">
            <w:pPr>
              <w:rPr>
                <w:rFonts w:cstheme="minorHAnsi"/>
                <w:sz w:val="24"/>
                <w:szCs w:val="24"/>
              </w:rPr>
            </w:pPr>
            <w:r w:rsidRPr="00E20F26">
              <w:rPr>
                <w:rFonts w:cstheme="minorHAnsi"/>
                <w:b/>
                <w:bCs/>
                <w:sz w:val="24"/>
                <w:szCs w:val="24"/>
              </w:rPr>
              <w:t>Primary School</w:t>
            </w:r>
          </w:p>
        </w:tc>
        <w:tc>
          <w:tcPr>
            <w:tcW w:w="6378" w:type="dxa"/>
            <w:shd w:val="clear" w:color="auto" w:fill="FFF2CC" w:themeFill="accent4" w:themeFillTint="33"/>
          </w:tcPr>
          <w:p w14:paraId="5D7C9A78" w14:textId="017C348E" w:rsidR="00B37DA0" w:rsidRDefault="00B37DA0" w:rsidP="00B37DA0">
            <w:pPr>
              <w:rPr>
                <w:rFonts w:cstheme="minorHAnsi"/>
                <w:sz w:val="24"/>
                <w:szCs w:val="24"/>
              </w:rPr>
            </w:pPr>
            <w:r w:rsidRPr="00B37DA0">
              <w:rPr>
                <w:rFonts w:cstheme="minorHAnsi"/>
                <w:sz w:val="24"/>
                <w:szCs w:val="24"/>
              </w:rPr>
              <w:t xml:space="preserve">Head Teacher or Depute Head Teacher </w:t>
            </w:r>
          </w:p>
        </w:tc>
      </w:tr>
      <w:tr w:rsidR="00B37DA0" w14:paraId="17464825" w14:textId="77777777" w:rsidTr="003A4CA9">
        <w:tc>
          <w:tcPr>
            <w:tcW w:w="3261" w:type="dxa"/>
            <w:shd w:val="clear" w:color="auto" w:fill="FFF2CC" w:themeFill="accent4" w:themeFillTint="33"/>
          </w:tcPr>
          <w:p w14:paraId="54AF1C5D" w14:textId="68402022" w:rsidR="00B37DA0" w:rsidRDefault="00B37DA0" w:rsidP="003522F3">
            <w:pPr>
              <w:rPr>
                <w:rFonts w:cstheme="minorHAnsi"/>
                <w:sz w:val="24"/>
                <w:szCs w:val="24"/>
              </w:rPr>
            </w:pPr>
            <w:r w:rsidRPr="00E20F26">
              <w:rPr>
                <w:rFonts w:cstheme="minorHAnsi"/>
                <w:b/>
                <w:bCs/>
                <w:sz w:val="24"/>
                <w:szCs w:val="24"/>
              </w:rPr>
              <w:t>Secondary School</w:t>
            </w:r>
          </w:p>
        </w:tc>
        <w:tc>
          <w:tcPr>
            <w:tcW w:w="6378" w:type="dxa"/>
            <w:shd w:val="clear" w:color="auto" w:fill="FFF2CC" w:themeFill="accent4" w:themeFillTint="33"/>
          </w:tcPr>
          <w:p w14:paraId="5CDFF852" w14:textId="65A59417" w:rsidR="00B37DA0" w:rsidRDefault="00B37DA0" w:rsidP="003522F3">
            <w:pPr>
              <w:rPr>
                <w:rFonts w:cstheme="minorHAnsi"/>
                <w:sz w:val="24"/>
                <w:szCs w:val="24"/>
              </w:rPr>
            </w:pPr>
            <w:r w:rsidRPr="00E20F26">
              <w:rPr>
                <w:rFonts w:cstheme="minorHAnsi"/>
                <w:sz w:val="24"/>
                <w:szCs w:val="24"/>
              </w:rPr>
              <w:t>Guidance teacher (or other promoted member of school staff)</w:t>
            </w:r>
          </w:p>
        </w:tc>
      </w:tr>
    </w:tbl>
    <w:p w14:paraId="184E81AF" w14:textId="77777777" w:rsidR="00B245E9" w:rsidRDefault="00B245E9" w:rsidP="00EA04BD">
      <w:pPr>
        <w:spacing w:after="0" w:line="240" w:lineRule="auto"/>
        <w:rPr>
          <w:rFonts w:cstheme="minorHAnsi"/>
          <w:sz w:val="24"/>
          <w:szCs w:val="24"/>
        </w:rPr>
      </w:pPr>
    </w:p>
    <w:p w14:paraId="3145B6E6" w14:textId="00D5AB20" w:rsidR="00FC21B9" w:rsidRDefault="00FC21B9" w:rsidP="00FC21B9">
      <w:pPr>
        <w:spacing w:after="0" w:line="240" w:lineRule="auto"/>
        <w:rPr>
          <w:rFonts w:cstheme="minorHAnsi"/>
          <w:sz w:val="24"/>
          <w:szCs w:val="24"/>
        </w:rPr>
      </w:pPr>
      <w:r>
        <w:rPr>
          <w:rFonts w:cstheme="minorHAnsi"/>
          <w:sz w:val="24"/>
          <w:szCs w:val="24"/>
        </w:rPr>
        <w:t>For any unborn child where there are child protection concerns the</w:t>
      </w:r>
      <w:r w:rsidR="00674190">
        <w:rPr>
          <w:rFonts w:cstheme="minorHAnsi"/>
          <w:sz w:val="24"/>
          <w:szCs w:val="24"/>
        </w:rPr>
        <w:t xml:space="preserve"> </w:t>
      </w:r>
      <w:r w:rsidR="003C1B4B">
        <w:rPr>
          <w:rFonts w:cstheme="minorHAnsi"/>
          <w:sz w:val="24"/>
          <w:szCs w:val="24"/>
        </w:rPr>
        <w:t>m</w:t>
      </w:r>
      <w:r w:rsidR="00674190">
        <w:rPr>
          <w:rFonts w:cstheme="minorHAnsi"/>
          <w:sz w:val="24"/>
          <w:szCs w:val="24"/>
        </w:rPr>
        <w:t xml:space="preserve">idwife and/or </w:t>
      </w:r>
      <w:r>
        <w:rPr>
          <w:rFonts w:cstheme="minorHAnsi"/>
          <w:sz w:val="24"/>
          <w:szCs w:val="24"/>
        </w:rPr>
        <w:t xml:space="preserve">Vulnerable in Pregnancy </w:t>
      </w:r>
      <w:r w:rsidR="003C1B4B">
        <w:rPr>
          <w:rFonts w:cstheme="minorHAnsi"/>
          <w:sz w:val="24"/>
          <w:szCs w:val="24"/>
        </w:rPr>
        <w:t>m</w:t>
      </w:r>
      <w:r>
        <w:rPr>
          <w:rFonts w:cstheme="minorHAnsi"/>
          <w:sz w:val="24"/>
          <w:szCs w:val="24"/>
        </w:rPr>
        <w:t>idwife supports a coordinated approach prior to birth</w:t>
      </w:r>
      <w:r w:rsidR="006E69E0">
        <w:rPr>
          <w:rFonts w:cstheme="minorHAnsi"/>
          <w:sz w:val="24"/>
          <w:szCs w:val="24"/>
        </w:rPr>
        <w:t>.</w:t>
      </w:r>
    </w:p>
    <w:p w14:paraId="2B1E9BFF" w14:textId="77777777" w:rsidR="006E69E0" w:rsidRDefault="006E69E0" w:rsidP="00FC21B9">
      <w:pPr>
        <w:spacing w:after="0" w:line="240" w:lineRule="auto"/>
        <w:rPr>
          <w:rFonts w:cstheme="minorHAnsi"/>
          <w:sz w:val="24"/>
          <w:szCs w:val="24"/>
        </w:rPr>
      </w:pPr>
    </w:p>
    <w:p w14:paraId="266660D1" w14:textId="13CAF2A0" w:rsidR="006E69E0" w:rsidRDefault="006E69E0" w:rsidP="771060B1">
      <w:pPr>
        <w:spacing w:after="0" w:line="240" w:lineRule="auto"/>
        <w:rPr>
          <w:sz w:val="24"/>
          <w:szCs w:val="24"/>
        </w:rPr>
      </w:pPr>
      <w:r w:rsidRPr="771060B1">
        <w:rPr>
          <w:sz w:val="24"/>
          <w:szCs w:val="24"/>
        </w:rPr>
        <w:t xml:space="preserve">Link to interim </w:t>
      </w:r>
      <w:r w:rsidR="00950CC3" w:rsidRPr="771060B1">
        <w:rPr>
          <w:sz w:val="24"/>
          <w:szCs w:val="24"/>
        </w:rPr>
        <w:t xml:space="preserve">interagency </w:t>
      </w:r>
      <w:r w:rsidRPr="771060B1">
        <w:rPr>
          <w:sz w:val="24"/>
          <w:szCs w:val="24"/>
        </w:rPr>
        <w:t>pre-birth pathway.</w:t>
      </w:r>
      <w:r w:rsidR="00674190">
        <w:rPr>
          <w:rFonts w:cstheme="minorHAnsi"/>
          <w:sz w:val="24"/>
          <w:szCs w:val="24"/>
        </w:rPr>
        <w:object w:dxaOrig="1728" w:dyaOrig="1105" w14:anchorId="3B651191">
          <v:shape id="_x0000_i1026" type="#_x0000_t75" style="width:88.5pt;height:55.5pt" o:ole="">
            <v:imagedata r:id="rId14" o:title=""/>
          </v:shape>
          <o:OLEObject Type="Embed" ProgID="Acrobat.Document.DC" ShapeID="_x0000_i1026" DrawAspect="Icon" ObjectID="_1776243609" r:id="rId15"/>
        </w:object>
      </w:r>
    </w:p>
    <w:p w14:paraId="6920FAE3" w14:textId="77777777" w:rsidR="00FC21B9" w:rsidRPr="00E20F26" w:rsidRDefault="00FC21B9" w:rsidP="00EA04BD">
      <w:pPr>
        <w:spacing w:after="0" w:line="240" w:lineRule="auto"/>
        <w:rPr>
          <w:rFonts w:cstheme="minorHAnsi"/>
          <w:sz w:val="24"/>
          <w:szCs w:val="24"/>
        </w:rPr>
      </w:pPr>
    </w:p>
    <w:p w14:paraId="0902B56D" w14:textId="4DE2B3D2" w:rsidR="006D2B70" w:rsidRPr="00E20F26" w:rsidRDefault="00394B8E" w:rsidP="00EA04BD">
      <w:pPr>
        <w:spacing w:after="0" w:line="240" w:lineRule="auto"/>
        <w:rPr>
          <w:rFonts w:cstheme="minorHAnsi"/>
          <w:b/>
          <w:bCs/>
          <w:sz w:val="24"/>
          <w:szCs w:val="24"/>
        </w:rPr>
      </w:pPr>
      <w:r w:rsidRPr="00E20F26">
        <w:rPr>
          <w:rFonts w:cstheme="minorHAnsi"/>
          <w:sz w:val="24"/>
          <w:szCs w:val="24"/>
        </w:rPr>
        <w:t xml:space="preserve">The </w:t>
      </w:r>
      <w:r w:rsidR="006D2B70" w:rsidRPr="00E20F26">
        <w:rPr>
          <w:rFonts w:cstheme="minorHAnsi"/>
          <w:sz w:val="24"/>
          <w:szCs w:val="24"/>
        </w:rPr>
        <w:t>refreshed GIRFEC national</w:t>
      </w:r>
      <w:r w:rsidR="00525B26" w:rsidRPr="00E20F26">
        <w:rPr>
          <w:rFonts w:cstheme="minorHAnsi"/>
          <w:sz w:val="24"/>
          <w:szCs w:val="24"/>
        </w:rPr>
        <w:t xml:space="preserve"> guidance confirms the support of a named person is available to all </w:t>
      </w:r>
      <w:r w:rsidR="00AA3239" w:rsidRPr="00E20F26">
        <w:rPr>
          <w:rFonts w:cstheme="minorHAnsi"/>
          <w:sz w:val="24"/>
          <w:szCs w:val="24"/>
        </w:rPr>
        <w:t>C&amp;YPF</w:t>
      </w:r>
      <w:r w:rsidR="004F1BFD">
        <w:rPr>
          <w:rFonts w:cstheme="minorHAnsi"/>
          <w:sz w:val="24"/>
          <w:szCs w:val="24"/>
        </w:rPr>
        <w:t>C</w:t>
      </w:r>
      <w:r w:rsidR="006D2B70" w:rsidRPr="00E20F26">
        <w:rPr>
          <w:rFonts w:cstheme="minorHAnsi"/>
          <w:sz w:val="24"/>
          <w:szCs w:val="24"/>
        </w:rPr>
        <w:t>,</w:t>
      </w:r>
      <w:r w:rsidR="00525B26" w:rsidRPr="00E20F26">
        <w:rPr>
          <w:rFonts w:cstheme="minorHAnsi"/>
          <w:sz w:val="24"/>
          <w:szCs w:val="24"/>
        </w:rPr>
        <w:t xml:space="preserve"> however there is </w:t>
      </w:r>
      <w:r w:rsidR="00525B26" w:rsidRPr="00E20F26">
        <w:rPr>
          <w:rFonts w:cstheme="minorHAnsi"/>
          <w:b/>
          <w:bCs/>
          <w:sz w:val="24"/>
          <w:szCs w:val="24"/>
        </w:rPr>
        <w:t>NO</w:t>
      </w:r>
      <w:r w:rsidR="00525B26" w:rsidRPr="00E20F26">
        <w:rPr>
          <w:rFonts w:cstheme="minorHAnsi"/>
          <w:sz w:val="24"/>
          <w:szCs w:val="24"/>
        </w:rPr>
        <w:t xml:space="preserve"> obligation on C&amp;YP</w:t>
      </w:r>
      <w:r w:rsidR="006D2B70" w:rsidRPr="00E20F26">
        <w:rPr>
          <w:rFonts w:cstheme="minorHAnsi"/>
          <w:sz w:val="24"/>
          <w:szCs w:val="24"/>
        </w:rPr>
        <w:t>F</w:t>
      </w:r>
      <w:r w:rsidR="004F1BFD">
        <w:rPr>
          <w:rFonts w:cstheme="minorHAnsi"/>
          <w:sz w:val="24"/>
          <w:szCs w:val="24"/>
        </w:rPr>
        <w:t>C</w:t>
      </w:r>
      <w:r w:rsidR="00525B26" w:rsidRPr="00E20F26">
        <w:rPr>
          <w:rFonts w:cstheme="minorHAnsi"/>
          <w:sz w:val="24"/>
          <w:szCs w:val="24"/>
        </w:rPr>
        <w:t xml:space="preserve"> to accept the offer of support or </w:t>
      </w:r>
      <w:r w:rsidR="006D2B70" w:rsidRPr="00E20F26">
        <w:rPr>
          <w:rFonts w:cstheme="minorHAnsi"/>
          <w:sz w:val="24"/>
          <w:szCs w:val="24"/>
        </w:rPr>
        <w:t>advice.</w:t>
      </w:r>
      <w:r w:rsidR="00057766">
        <w:rPr>
          <w:rFonts w:cstheme="minorHAnsi"/>
          <w:sz w:val="24"/>
          <w:szCs w:val="24"/>
        </w:rPr>
        <w:t xml:space="preserve"> </w:t>
      </w:r>
      <w:r w:rsidR="006D2B70" w:rsidRPr="00E20F26">
        <w:rPr>
          <w:rFonts w:cstheme="minorHAnsi"/>
          <w:sz w:val="24"/>
          <w:szCs w:val="24"/>
        </w:rPr>
        <w:t xml:space="preserve"> Some families may have access to </w:t>
      </w:r>
      <w:r w:rsidR="006D2B70" w:rsidRPr="00E20F26">
        <w:rPr>
          <w:rFonts w:cstheme="minorHAnsi"/>
          <w:b/>
          <w:bCs/>
          <w:sz w:val="24"/>
          <w:szCs w:val="24"/>
        </w:rPr>
        <w:t>more than one named person</w:t>
      </w:r>
      <w:r w:rsidR="006D2B70" w:rsidRPr="00E20F26">
        <w:rPr>
          <w:rFonts w:cstheme="minorHAnsi"/>
          <w:sz w:val="24"/>
          <w:szCs w:val="24"/>
        </w:rPr>
        <w:t xml:space="preserve"> due to ages of children in the family, these named </w:t>
      </w:r>
      <w:r w:rsidR="009C6ACD" w:rsidRPr="00E20F26">
        <w:rPr>
          <w:rFonts w:cstheme="minorHAnsi"/>
          <w:sz w:val="24"/>
          <w:szCs w:val="24"/>
        </w:rPr>
        <w:t xml:space="preserve">persons </w:t>
      </w:r>
      <w:r w:rsidR="009C6ACD">
        <w:rPr>
          <w:rFonts w:cstheme="minorHAnsi"/>
          <w:sz w:val="24"/>
          <w:szCs w:val="24"/>
        </w:rPr>
        <w:t xml:space="preserve">and </w:t>
      </w:r>
      <w:r w:rsidR="003522F3">
        <w:rPr>
          <w:rFonts w:cstheme="minorHAnsi"/>
          <w:sz w:val="24"/>
          <w:szCs w:val="24"/>
        </w:rPr>
        <w:t>other services</w:t>
      </w:r>
      <w:r w:rsidR="009C6ACD">
        <w:rPr>
          <w:rFonts w:cstheme="minorHAnsi"/>
          <w:sz w:val="24"/>
          <w:szCs w:val="24"/>
        </w:rPr>
        <w:t xml:space="preserve"> involved with the C&amp;YPF</w:t>
      </w:r>
      <w:r w:rsidR="004F1BFD">
        <w:rPr>
          <w:rFonts w:cstheme="minorHAnsi"/>
          <w:sz w:val="24"/>
          <w:szCs w:val="24"/>
        </w:rPr>
        <w:t>C</w:t>
      </w:r>
      <w:r w:rsidR="009C6ACD">
        <w:rPr>
          <w:rFonts w:cstheme="minorHAnsi"/>
          <w:sz w:val="24"/>
          <w:szCs w:val="24"/>
        </w:rPr>
        <w:t xml:space="preserve"> </w:t>
      </w:r>
      <w:r w:rsidR="006D2B70" w:rsidRPr="00E20F26">
        <w:rPr>
          <w:rFonts w:cstheme="minorHAnsi"/>
          <w:b/>
          <w:bCs/>
          <w:sz w:val="24"/>
          <w:szCs w:val="24"/>
        </w:rPr>
        <w:t>MUST</w:t>
      </w:r>
      <w:r w:rsidR="006D2B70" w:rsidRPr="00E20F26">
        <w:rPr>
          <w:rFonts w:cstheme="minorHAnsi"/>
          <w:sz w:val="24"/>
          <w:szCs w:val="24"/>
        </w:rPr>
        <w:t xml:space="preserve"> work closely to assess and coordinate support alongside the family. </w:t>
      </w:r>
      <w:r w:rsidR="00674190">
        <w:rPr>
          <w:rFonts w:cstheme="minorHAnsi"/>
          <w:sz w:val="24"/>
          <w:szCs w:val="24"/>
        </w:rPr>
        <w:t xml:space="preserve"> </w:t>
      </w:r>
      <w:r w:rsidR="006D2B70" w:rsidRPr="00674190">
        <w:rPr>
          <w:rFonts w:cstheme="minorHAnsi"/>
          <w:sz w:val="24"/>
          <w:szCs w:val="24"/>
        </w:rPr>
        <w:t xml:space="preserve">Access to a named person is in place until </w:t>
      </w:r>
      <w:r w:rsidR="006D2B70" w:rsidRPr="00674190">
        <w:rPr>
          <w:rFonts w:cstheme="minorHAnsi"/>
          <w:b/>
          <w:bCs/>
          <w:sz w:val="24"/>
          <w:szCs w:val="24"/>
        </w:rPr>
        <w:t>a young person reaches 18 yrs.</w:t>
      </w:r>
      <w:r w:rsidR="006D2B70" w:rsidRPr="00E20F26">
        <w:rPr>
          <w:rFonts w:cstheme="minorHAnsi"/>
          <w:b/>
          <w:bCs/>
          <w:sz w:val="24"/>
          <w:szCs w:val="24"/>
        </w:rPr>
        <w:t xml:space="preserve"> </w:t>
      </w:r>
      <w:r w:rsidR="001E258C">
        <w:rPr>
          <w:rFonts w:cstheme="minorHAnsi"/>
          <w:b/>
          <w:bCs/>
          <w:sz w:val="24"/>
          <w:szCs w:val="24"/>
        </w:rPr>
        <w:t xml:space="preserve"> </w:t>
      </w:r>
      <w:r w:rsidR="00773EAB">
        <w:rPr>
          <w:rFonts w:ascii="Calibri" w:hAnsi="Calibri" w:cs="Calibri"/>
          <w:color w:val="000000"/>
          <w:sz w:val="24"/>
          <w:szCs w:val="24"/>
          <w:shd w:val="clear" w:color="auto" w:fill="FFFFFF"/>
        </w:rPr>
        <w:t>C</w:t>
      </w:r>
      <w:r w:rsidR="001E258C" w:rsidRPr="00734C65">
        <w:rPr>
          <w:rFonts w:ascii="Calibri" w:hAnsi="Calibri" w:cs="Calibri"/>
          <w:color w:val="000000"/>
          <w:sz w:val="24"/>
          <w:szCs w:val="24"/>
          <w:shd w:val="clear" w:color="auto" w:fill="FFFFFF"/>
        </w:rPr>
        <w:t>urrent processes are in place to ensure a key point of contact in Education is available during school holidays</w:t>
      </w:r>
      <w:r w:rsidR="00940421">
        <w:rPr>
          <w:rFonts w:ascii="Calibri" w:hAnsi="Calibri" w:cs="Calibri"/>
          <w:color w:val="000000"/>
          <w:sz w:val="24"/>
          <w:szCs w:val="24"/>
          <w:shd w:val="clear" w:color="auto" w:fill="FFFFFF"/>
        </w:rPr>
        <w:t xml:space="preserve"> or for home educated</w:t>
      </w:r>
      <w:r w:rsidR="003E6B8B">
        <w:rPr>
          <w:rFonts w:ascii="Calibri" w:hAnsi="Calibri" w:cs="Calibri"/>
          <w:color w:val="000000"/>
          <w:sz w:val="24"/>
          <w:szCs w:val="24"/>
          <w:shd w:val="clear" w:color="auto" w:fill="FFFFFF"/>
        </w:rPr>
        <w:t xml:space="preserve"> children and young people</w:t>
      </w:r>
      <w:r w:rsidR="001E258C">
        <w:rPr>
          <w:rFonts w:ascii="Calibri" w:hAnsi="Calibri" w:cs="Calibri"/>
          <w:color w:val="000000"/>
          <w:sz w:val="24"/>
          <w:szCs w:val="24"/>
          <w:shd w:val="clear" w:color="auto" w:fill="FFFFFF"/>
        </w:rPr>
        <w:t>.</w:t>
      </w:r>
    </w:p>
    <w:p w14:paraId="09A09EF8" w14:textId="77777777" w:rsidR="006D2B70" w:rsidRPr="00E20F26" w:rsidRDefault="006D2B70" w:rsidP="00EA04BD">
      <w:pPr>
        <w:spacing w:after="0" w:line="240" w:lineRule="auto"/>
        <w:rPr>
          <w:rFonts w:cstheme="minorHAnsi"/>
          <w:sz w:val="24"/>
          <w:szCs w:val="24"/>
        </w:rPr>
      </w:pPr>
    </w:p>
    <w:p w14:paraId="22C92424" w14:textId="7D2695B3" w:rsidR="00E17780" w:rsidRDefault="00E17780" w:rsidP="007A1557">
      <w:pPr>
        <w:pStyle w:val="Heading1"/>
      </w:pPr>
      <w:bookmarkStart w:id="4" w:name="_Toc898961043"/>
      <w:r>
        <w:t>3.</w:t>
      </w:r>
      <w:r w:rsidR="00B87EA0">
        <w:t>2</w:t>
      </w:r>
      <w:r w:rsidR="006F6104">
        <w:t xml:space="preserve"> </w:t>
      </w:r>
      <w:r w:rsidR="003522F3">
        <w:t>Universal Support -</w:t>
      </w:r>
      <w:r w:rsidR="006D2B70">
        <w:t>Role of a named person</w:t>
      </w:r>
      <w:bookmarkEnd w:id="4"/>
      <w:r w:rsidR="006D2B70">
        <w:t xml:space="preserve"> </w:t>
      </w:r>
    </w:p>
    <w:p w14:paraId="2C32A8DA" w14:textId="77777777" w:rsidR="00FC21B9" w:rsidRPr="00FC21B9" w:rsidRDefault="00FC21B9" w:rsidP="00EA04BD">
      <w:pPr>
        <w:spacing w:after="0" w:line="240" w:lineRule="auto"/>
      </w:pPr>
    </w:p>
    <w:p w14:paraId="4D8178F4" w14:textId="33505C7B" w:rsidR="00322E25" w:rsidRPr="004F1BFD" w:rsidRDefault="005652D6" w:rsidP="00EA04BD">
      <w:pPr>
        <w:spacing w:after="0" w:line="240" w:lineRule="auto"/>
        <w:rPr>
          <w:rFonts w:cstheme="minorHAnsi"/>
          <w:i/>
          <w:iCs/>
          <w:sz w:val="24"/>
          <w:szCs w:val="24"/>
        </w:rPr>
      </w:pPr>
      <w:r>
        <w:rPr>
          <w:rFonts w:cstheme="minorHAnsi"/>
          <w:sz w:val="24"/>
          <w:szCs w:val="24"/>
        </w:rPr>
        <w:t xml:space="preserve">The national guidance states </w:t>
      </w:r>
      <w:r w:rsidR="00322E25">
        <w:rPr>
          <w:rFonts w:cstheme="minorHAnsi"/>
          <w:sz w:val="24"/>
          <w:szCs w:val="24"/>
        </w:rPr>
        <w:t>‘</w:t>
      </w:r>
      <w:r w:rsidR="00322E25" w:rsidRPr="004F1BFD">
        <w:rPr>
          <w:rFonts w:cstheme="minorHAnsi"/>
          <w:i/>
          <w:iCs/>
          <w:sz w:val="24"/>
          <w:szCs w:val="24"/>
        </w:rPr>
        <w:t>The</w:t>
      </w:r>
      <w:r w:rsidRPr="004F1BFD">
        <w:rPr>
          <w:rFonts w:cstheme="minorHAnsi"/>
          <w:i/>
          <w:iCs/>
          <w:sz w:val="24"/>
          <w:szCs w:val="24"/>
        </w:rPr>
        <w:t xml:space="preserve"> named person promotes good wellbeing and form</w:t>
      </w:r>
      <w:r w:rsidR="00322E25" w:rsidRPr="004F1BFD">
        <w:rPr>
          <w:rFonts w:cstheme="minorHAnsi"/>
          <w:i/>
          <w:iCs/>
          <w:sz w:val="24"/>
          <w:szCs w:val="24"/>
        </w:rPr>
        <w:t>s</w:t>
      </w:r>
      <w:r w:rsidRPr="004F1BFD">
        <w:rPr>
          <w:rFonts w:cstheme="minorHAnsi"/>
          <w:i/>
          <w:iCs/>
          <w:sz w:val="24"/>
          <w:szCs w:val="24"/>
        </w:rPr>
        <w:t xml:space="preserve"> relationships </w:t>
      </w:r>
      <w:r w:rsidR="00322E25" w:rsidRPr="004F1BFD">
        <w:rPr>
          <w:rFonts w:cstheme="minorHAnsi"/>
          <w:i/>
          <w:iCs/>
          <w:sz w:val="24"/>
          <w:szCs w:val="24"/>
        </w:rPr>
        <w:t xml:space="preserve">through </w:t>
      </w:r>
      <w:r w:rsidRPr="004F1BFD">
        <w:rPr>
          <w:rFonts w:cstheme="minorHAnsi"/>
          <w:i/>
          <w:iCs/>
          <w:sz w:val="24"/>
          <w:szCs w:val="24"/>
        </w:rPr>
        <w:t xml:space="preserve">the provision of a universal </w:t>
      </w:r>
      <w:r w:rsidR="00322E25" w:rsidRPr="004F1BFD">
        <w:rPr>
          <w:rFonts w:cstheme="minorHAnsi"/>
          <w:i/>
          <w:iCs/>
          <w:sz w:val="24"/>
          <w:szCs w:val="24"/>
        </w:rPr>
        <w:t>service.</w:t>
      </w:r>
      <w:r w:rsidRPr="004F1BFD">
        <w:rPr>
          <w:rFonts w:cstheme="minorHAnsi"/>
          <w:i/>
          <w:iCs/>
          <w:sz w:val="24"/>
          <w:szCs w:val="24"/>
        </w:rPr>
        <w:t xml:space="preserve"> </w:t>
      </w:r>
      <w:r w:rsidR="00322E25" w:rsidRPr="004F1BFD">
        <w:rPr>
          <w:rFonts w:cstheme="minorHAnsi"/>
          <w:i/>
          <w:iCs/>
          <w:sz w:val="24"/>
          <w:szCs w:val="24"/>
        </w:rPr>
        <w:t xml:space="preserve">They are a </w:t>
      </w:r>
      <w:r w:rsidR="00322E25" w:rsidRPr="004F1BFD">
        <w:rPr>
          <w:rFonts w:cstheme="minorHAnsi"/>
          <w:b/>
          <w:bCs/>
          <w:i/>
          <w:iCs/>
          <w:sz w:val="24"/>
          <w:szCs w:val="24"/>
        </w:rPr>
        <w:t xml:space="preserve">clear point of contact  </w:t>
      </w:r>
      <w:r w:rsidR="00394B8E" w:rsidRPr="004F1BFD">
        <w:rPr>
          <w:rFonts w:cstheme="minorHAnsi"/>
          <w:i/>
          <w:iCs/>
          <w:sz w:val="24"/>
          <w:szCs w:val="24"/>
        </w:rPr>
        <w:t xml:space="preserve"> for</w:t>
      </w:r>
      <w:r w:rsidR="006D2B70" w:rsidRPr="004F1BFD">
        <w:rPr>
          <w:rFonts w:cstheme="minorHAnsi"/>
          <w:i/>
          <w:iCs/>
          <w:sz w:val="24"/>
          <w:szCs w:val="24"/>
        </w:rPr>
        <w:t xml:space="preserve"> </w:t>
      </w:r>
      <w:r w:rsidR="006D2B70" w:rsidRPr="004F1BFD">
        <w:rPr>
          <w:rFonts w:cstheme="minorHAnsi"/>
          <w:b/>
          <w:bCs/>
          <w:i/>
          <w:iCs/>
          <w:sz w:val="24"/>
          <w:szCs w:val="24"/>
        </w:rPr>
        <w:t>ANYONE</w:t>
      </w:r>
      <w:r w:rsidR="006D2B70" w:rsidRPr="004F1BFD">
        <w:rPr>
          <w:rFonts w:cstheme="minorHAnsi"/>
          <w:i/>
          <w:iCs/>
          <w:sz w:val="24"/>
          <w:szCs w:val="24"/>
        </w:rPr>
        <w:t xml:space="preserve"> concerned about</w:t>
      </w:r>
      <w:r w:rsidR="00322E25" w:rsidRPr="004F1BFD">
        <w:rPr>
          <w:rFonts w:cstheme="minorHAnsi"/>
          <w:i/>
          <w:iCs/>
          <w:sz w:val="24"/>
          <w:szCs w:val="24"/>
        </w:rPr>
        <w:t xml:space="preserve"> the child or</w:t>
      </w:r>
      <w:r w:rsidR="006D2B70" w:rsidRPr="004F1BFD">
        <w:rPr>
          <w:rFonts w:cstheme="minorHAnsi"/>
          <w:i/>
          <w:iCs/>
          <w:sz w:val="24"/>
          <w:szCs w:val="24"/>
        </w:rPr>
        <w:t xml:space="preserve"> young person’s wellbeing</w:t>
      </w:r>
      <w:r w:rsidR="00322E25" w:rsidRPr="004F1BFD">
        <w:rPr>
          <w:rFonts w:cstheme="minorHAnsi"/>
          <w:i/>
          <w:iCs/>
          <w:sz w:val="24"/>
          <w:szCs w:val="24"/>
        </w:rPr>
        <w:t xml:space="preserve"> whether this is the child, or young person themselves, parents, family members or </w:t>
      </w:r>
      <w:r w:rsidR="00322E25" w:rsidRPr="004F1BFD">
        <w:rPr>
          <w:rFonts w:cstheme="minorHAnsi"/>
          <w:b/>
          <w:bCs/>
          <w:i/>
          <w:iCs/>
          <w:sz w:val="24"/>
          <w:szCs w:val="24"/>
        </w:rPr>
        <w:t>others working</w:t>
      </w:r>
      <w:r w:rsidR="00322E25" w:rsidRPr="004F1BFD">
        <w:rPr>
          <w:rFonts w:cstheme="minorHAnsi"/>
          <w:i/>
          <w:iCs/>
          <w:sz w:val="24"/>
          <w:szCs w:val="24"/>
        </w:rPr>
        <w:t xml:space="preserve"> with the child or young person.’</w:t>
      </w:r>
    </w:p>
    <w:p w14:paraId="3E838E6B" w14:textId="77777777" w:rsidR="00322E25" w:rsidRDefault="00322E25" w:rsidP="00EA04BD">
      <w:pPr>
        <w:spacing w:after="0" w:line="240" w:lineRule="auto"/>
        <w:rPr>
          <w:rFonts w:cstheme="minorHAnsi"/>
          <w:sz w:val="24"/>
          <w:szCs w:val="24"/>
        </w:rPr>
      </w:pPr>
    </w:p>
    <w:p w14:paraId="2C3F125E" w14:textId="16973A31" w:rsidR="000A7D66" w:rsidRDefault="009927DA" w:rsidP="00EA04BD">
      <w:pPr>
        <w:spacing w:after="0" w:line="240" w:lineRule="auto"/>
        <w:rPr>
          <w:sz w:val="24"/>
          <w:szCs w:val="24"/>
        </w:rPr>
      </w:pPr>
      <w:r w:rsidRPr="4D2E6A9F">
        <w:rPr>
          <w:sz w:val="24"/>
          <w:szCs w:val="24"/>
        </w:rPr>
        <w:t>The</w:t>
      </w:r>
      <w:r w:rsidR="006C1024" w:rsidRPr="4D2E6A9F">
        <w:rPr>
          <w:sz w:val="24"/>
          <w:szCs w:val="24"/>
        </w:rPr>
        <w:t xml:space="preserve"> following </w:t>
      </w:r>
      <w:r w:rsidRPr="4D2E6A9F">
        <w:rPr>
          <w:sz w:val="24"/>
          <w:szCs w:val="24"/>
        </w:rPr>
        <w:t xml:space="preserve">5 </w:t>
      </w:r>
      <w:r w:rsidR="006C1024" w:rsidRPr="4D2E6A9F">
        <w:rPr>
          <w:sz w:val="24"/>
          <w:szCs w:val="24"/>
        </w:rPr>
        <w:t xml:space="preserve">GIRFEC </w:t>
      </w:r>
      <w:r w:rsidRPr="4D2E6A9F">
        <w:rPr>
          <w:sz w:val="24"/>
          <w:szCs w:val="24"/>
        </w:rPr>
        <w:t xml:space="preserve">questions </w:t>
      </w:r>
      <w:r w:rsidR="005652D6" w:rsidRPr="4D2E6A9F">
        <w:rPr>
          <w:sz w:val="24"/>
          <w:szCs w:val="24"/>
        </w:rPr>
        <w:t>are relevant</w:t>
      </w:r>
      <w:r w:rsidR="000A7D66" w:rsidRPr="4D2E6A9F">
        <w:rPr>
          <w:b/>
          <w:sz w:val="24"/>
          <w:szCs w:val="24"/>
        </w:rPr>
        <w:t xml:space="preserve"> to all </w:t>
      </w:r>
      <w:r w:rsidR="00022335" w:rsidRPr="4D2E6A9F">
        <w:rPr>
          <w:b/>
          <w:sz w:val="24"/>
          <w:szCs w:val="24"/>
        </w:rPr>
        <w:t>agencies</w:t>
      </w:r>
      <w:r w:rsidR="00022335" w:rsidRPr="4D2E6A9F">
        <w:rPr>
          <w:sz w:val="24"/>
          <w:szCs w:val="24"/>
        </w:rPr>
        <w:t xml:space="preserve"> in</w:t>
      </w:r>
      <w:r w:rsidR="000A7D66" w:rsidRPr="4D2E6A9F">
        <w:rPr>
          <w:sz w:val="24"/>
          <w:szCs w:val="24"/>
        </w:rPr>
        <w:t xml:space="preserve"> contact with children, young </w:t>
      </w:r>
      <w:r w:rsidR="008A414B" w:rsidRPr="4D2E6A9F">
        <w:rPr>
          <w:sz w:val="24"/>
          <w:szCs w:val="24"/>
        </w:rPr>
        <w:t>people,</w:t>
      </w:r>
      <w:r w:rsidR="000A7D66" w:rsidRPr="4D2E6A9F">
        <w:rPr>
          <w:sz w:val="24"/>
          <w:szCs w:val="24"/>
        </w:rPr>
        <w:t xml:space="preserve"> </w:t>
      </w:r>
      <w:r w:rsidR="003522F3" w:rsidRPr="4D2E6A9F">
        <w:rPr>
          <w:sz w:val="24"/>
          <w:szCs w:val="24"/>
        </w:rPr>
        <w:t>families,</w:t>
      </w:r>
      <w:r w:rsidR="008A414B" w:rsidRPr="4D2E6A9F">
        <w:rPr>
          <w:sz w:val="24"/>
          <w:szCs w:val="24"/>
        </w:rPr>
        <w:t xml:space="preserve"> and </w:t>
      </w:r>
      <w:r w:rsidR="003522F3" w:rsidRPr="4D2E6A9F">
        <w:rPr>
          <w:sz w:val="24"/>
          <w:szCs w:val="24"/>
        </w:rPr>
        <w:t>carers</w:t>
      </w:r>
      <w:r w:rsidRPr="4D2E6A9F">
        <w:rPr>
          <w:sz w:val="24"/>
          <w:szCs w:val="24"/>
        </w:rPr>
        <w:t xml:space="preserve"> where there may be wellbeing needs.</w:t>
      </w:r>
    </w:p>
    <w:p w14:paraId="3BD4835B" w14:textId="77777777" w:rsidR="006E69E0" w:rsidRPr="00E20F26" w:rsidRDefault="006E69E0" w:rsidP="00EA04BD">
      <w:pPr>
        <w:spacing w:after="0" w:line="240" w:lineRule="auto"/>
        <w:rPr>
          <w:rFonts w:cstheme="minorHAnsi"/>
          <w:sz w:val="24"/>
          <w:szCs w:val="24"/>
        </w:rPr>
      </w:pPr>
    </w:p>
    <w:p w14:paraId="64BF2E27"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171" w:after="0" w:line="249" w:lineRule="auto"/>
        <w:ind w:left="993" w:right="703"/>
        <w:contextualSpacing w:val="0"/>
        <w:rPr>
          <w:rFonts w:cstheme="minorHAnsi"/>
          <w:b/>
          <w:bCs/>
          <w:sz w:val="24"/>
          <w:szCs w:val="24"/>
        </w:rPr>
      </w:pPr>
      <w:r w:rsidRPr="003522F3">
        <w:rPr>
          <w:rFonts w:cstheme="minorHAnsi"/>
          <w:b/>
          <w:bCs/>
          <w:color w:val="231F20"/>
          <w:sz w:val="24"/>
          <w:szCs w:val="24"/>
        </w:rPr>
        <w:t>What is getting in the way of this child’s or young person’s well-being?</w:t>
      </w:r>
    </w:p>
    <w:p w14:paraId="155A6F0E"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59" w:after="0" w:line="249" w:lineRule="auto"/>
        <w:ind w:left="993" w:right="283"/>
        <w:contextualSpacing w:val="0"/>
        <w:rPr>
          <w:rFonts w:cstheme="minorHAnsi"/>
          <w:b/>
          <w:bCs/>
          <w:sz w:val="24"/>
          <w:szCs w:val="24"/>
        </w:rPr>
      </w:pPr>
      <w:r w:rsidRPr="003522F3">
        <w:rPr>
          <w:rFonts w:cstheme="minorHAnsi"/>
          <w:b/>
          <w:bCs/>
          <w:color w:val="231F20"/>
          <w:sz w:val="24"/>
          <w:szCs w:val="24"/>
        </w:rPr>
        <w:t>Do</w:t>
      </w:r>
      <w:r w:rsidRPr="003522F3">
        <w:rPr>
          <w:rFonts w:cstheme="minorHAnsi"/>
          <w:b/>
          <w:bCs/>
          <w:color w:val="231F20"/>
          <w:spacing w:val="-1"/>
          <w:sz w:val="24"/>
          <w:szCs w:val="24"/>
        </w:rPr>
        <w:t xml:space="preserve"> </w:t>
      </w:r>
      <w:r w:rsidRPr="003522F3">
        <w:rPr>
          <w:rFonts w:cstheme="minorHAnsi"/>
          <w:b/>
          <w:bCs/>
          <w:color w:val="231F20"/>
          <w:sz w:val="24"/>
          <w:szCs w:val="24"/>
        </w:rPr>
        <w:t>I</w:t>
      </w:r>
      <w:r w:rsidRPr="003522F3">
        <w:rPr>
          <w:rFonts w:cstheme="minorHAnsi"/>
          <w:b/>
          <w:bCs/>
          <w:color w:val="231F20"/>
          <w:spacing w:val="-1"/>
          <w:sz w:val="24"/>
          <w:szCs w:val="24"/>
        </w:rPr>
        <w:t xml:space="preserve"> </w:t>
      </w:r>
      <w:r w:rsidRPr="003522F3">
        <w:rPr>
          <w:rFonts w:cstheme="minorHAnsi"/>
          <w:b/>
          <w:bCs/>
          <w:color w:val="231F20"/>
          <w:sz w:val="24"/>
          <w:szCs w:val="24"/>
        </w:rPr>
        <w:t>have</w:t>
      </w:r>
      <w:r w:rsidRPr="003522F3">
        <w:rPr>
          <w:rFonts w:cstheme="minorHAnsi"/>
          <w:b/>
          <w:bCs/>
          <w:color w:val="231F20"/>
          <w:spacing w:val="-1"/>
          <w:sz w:val="24"/>
          <w:szCs w:val="24"/>
        </w:rPr>
        <w:t xml:space="preserve"> </w:t>
      </w:r>
      <w:r w:rsidRPr="003522F3">
        <w:rPr>
          <w:rFonts w:cstheme="minorHAnsi"/>
          <w:b/>
          <w:bCs/>
          <w:color w:val="231F20"/>
          <w:sz w:val="24"/>
          <w:szCs w:val="24"/>
        </w:rPr>
        <w:t>all</w:t>
      </w:r>
      <w:r w:rsidRPr="003522F3">
        <w:rPr>
          <w:rFonts w:cstheme="minorHAnsi"/>
          <w:b/>
          <w:bCs/>
          <w:color w:val="231F20"/>
          <w:spacing w:val="-1"/>
          <w:sz w:val="24"/>
          <w:szCs w:val="24"/>
        </w:rPr>
        <w:t xml:space="preserve"> </w:t>
      </w:r>
      <w:r w:rsidRPr="003522F3">
        <w:rPr>
          <w:rFonts w:cstheme="minorHAnsi"/>
          <w:b/>
          <w:bCs/>
          <w:color w:val="231F20"/>
          <w:sz w:val="24"/>
          <w:szCs w:val="24"/>
        </w:rPr>
        <w:t>the</w:t>
      </w:r>
      <w:r w:rsidRPr="003522F3">
        <w:rPr>
          <w:rFonts w:cstheme="minorHAnsi"/>
          <w:b/>
          <w:bCs/>
          <w:color w:val="231F20"/>
          <w:spacing w:val="-1"/>
          <w:sz w:val="24"/>
          <w:szCs w:val="24"/>
        </w:rPr>
        <w:t xml:space="preserve"> </w:t>
      </w:r>
      <w:r w:rsidRPr="003522F3">
        <w:rPr>
          <w:rFonts w:cstheme="minorHAnsi"/>
          <w:b/>
          <w:bCs/>
          <w:color w:val="231F20"/>
          <w:sz w:val="24"/>
          <w:szCs w:val="24"/>
        </w:rPr>
        <w:t>information</w:t>
      </w:r>
      <w:r w:rsidRPr="003522F3">
        <w:rPr>
          <w:rFonts w:cstheme="minorHAnsi"/>
          <w:b/>
          <w:bCs/>
          <w:color w:val="231F20"/>
          <w:spacing w:val="-1"/>
          <w:sz w:val="24"/>
          <w:szCs w:val="24"/>
        </w:rPr>
        <w:t xml:space="preserve"> </w:t>
      </w:r>
      <w:r w:rsidRPr="003522F3">
        <w:rPr>
          <w:rFonts w:cstheme="minorHAnsi"/>
          <w:b/>
          <w:bCs/>
          <w:color w:val="231F20"/>
          <w:sz w:val="24"/>
          <w:szCs w:val="24"/>
        </w:rPr>
        <w:t>I</w:t>
      </w:r>
      <w:r w:rsidRPr="003522F3">
        <w:rPr>
          <w:rFonts w:cstheme="minorHAnsi"/>
          <w:b/>
          <w:bCs/>
          <w:color w:val="231F20"/>
          <w:spacing w:val="-1"/>
          <w:sz w:val="24"/>
          <w:szCs w:val="24"/>
        </w:rPr>
        <w:t xml:space="preserve"> </w:t>
      </w:r>
      <w:r w:rsidRPr="003522F3">
        <w:rPr>
          <w:rFonts w:cstheme="minorHAnsi"/>
          <w:b/>
          <w:bCs/>
          <w:color w:val="231F20"/>
          <w:sz w:val="24"/>
          <w:szCs w:val="24"/>
        </w:rPr>
        <w:t>need</w:t>
      </w:r>
      <w:r w:rsidRPr="003522F3">
        <w:rPr>
          <w:rFonts w:cstheme="minorHAnsi"/>
          <w:b/>
          <w:bCs/>
          <w:color w:val="231F20"/>
          <w:spacing w:val="-1"/>
          <w:sz w:val="24"/>
          <w:szCs w:val="24"/>
        </w:rPr>
        <w:t xml:space="preserve"> </w:t>
      </w:r>
      <w:r w:rsidRPr="003522F3">
        <w:rPr>
          <w:rFonts w:cstheme="minorHAnsi"/>
          <w:b/>
          <w:bCs/>
          <w:color w:val="231F20"/>
          <w:sz w:val="24"/>
          <w:szCs w:val="24"/>
        </w:rPr>
        <w:t>to</w:t>
      </w:r>
      <w:r w:rsidRPr="003522F3">
        <w:rPr>
          <w:rFonts w:cstheme="minorHAnsi"/>
          <w:b/>
          <w:bCs/>
          <w:color w:val="231F20"/>
          <w:spacing w:val="-1"/>
          <w:sz w:val="24"/>
          <w:szCs w:val="24"/>
        </w:rPr>
        <w:t xml:space="preserve"> </w:t>
      </w:r>
      <w:r w:rsidRPr="003522F3">
        <w:rPr>
          <w:rFonts w:cstheme="minorHAnsi"/>
          <w:b/>
          <w:bCs/>
          <w:color w:val="231F20"/>
          <w:sz w:val="24"/>
          <w:szCs w:val="24"/>
        </w:rPr>
        <w:t>help</w:t>
      </w:r>
      <w:r w:rsidRPr="003522F3">
        <w:rPr>
          <w:rFonts w:cstheme="minorHAnsi"/>
          <w:b/>
          <w:bCs/>
          <w:color w:val="231F20"/>
          <w:spacing w:val="-1"/>
          <w:sz w:val="24"/>
          <w:szCs w:val="24"/>
        </w:rPr>
        <w:t xml:space="preserve"> </w:t>
      </w:r>
      <w:r w:rsidRPr="003522F3">
        <w:rPr>
          <w:rFonts w:cstheme="minorHAnsi"/>
          <w:b/>
          <w:bCs/>
          <w:color w:val="231F20"/>
          <w:sz w:val="24"/>
          <w:szCs w:val="24"/>
        </w:rPr>
        <w:t>this child or young person?</w:t>
      </w:r>
    </w:p>
    <w:p w14:paraId="49631A3E"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58" w:after="0" w:line="249" w:lineRule="auto"/>
        <w:ind w:left="993" w:right="393"/>
        <w:contextualSpacing w:val="0"/>
        <w:rPr>
          <w:rFonts w:cstheme="minorHAnsi"/>
          <w:b/>
          <w:bCs/>
          <w:sz w:val="24"/>
          <w:szCs w:val="24"/>
        </w:rPr>
      </w:pPr>
      <w:r w:rsidRPr="003522F3">
        <w:rPr>
          <w:rFonts w:cstheme="minorHAnsi"/>
          <w:b/>
          <w:bCs/>
          <w:color w:val="231F20"/>
          <w:sz w:val="24"/>
          <w:szCs w:val="24"/>
        </w:rPr>
        <w:t xml:space="preserve">What can I do now to help this child or young </w:t>
      </w:r>
      <w:r w:rsidRPr="003522F3">
        <w:rPr>
          <w:rFonts w:cstheme="minorHAnsi"/>
          <w:b/>
          <w:bCs/>
          <w:color w:val="231F20"/>
          <w:spacing w:val="-2"/>
          <w:sz w:val="24"/>
          <w:szCs w:val="24"/>
        </w:rPr>
        <w:t>person?</w:t>
      </w:r>
    </w:p>
    <w:p w14:paraId="79F2922A"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59" w:after="0" w:line="249" w:lineRule="auto"/>
        <w:ind w:left="993" w:right="523"/>
        <w:contextualSpacing w:val="0"/>
        <w:rPr>
          <w:rFonts w:cstheme="minorHAnsi"/>
          <w:b/>
          <w:bCs/>
          <w:sz w:val="24"/>
          <w:szCs w:val="24"/>
        </w:rPr>
      </w:pPr>
      <w:r w:rsidRPr="003522F3">
        <w:rPr>
          <w:rFonts w:cstheme="minorHAnsi"/>
          <w:b/>
          <w:bCs/>
          <w:color w:val="231F20"/>
          <w:sz w:val="24"/>
          <w:szCs w:val="24"/>
        </w:rPr>
        <w:t>What can my agency do to help this child or young person?</w:t>
      </w:r>
    </w:p>
    <w:p w14:paraId="69DE46B2" w14:textId="77777777" w:rsidR="000A7D66" w:rsidRPr="003522F3" w:rsidRDefault="000A7D66" w:rsidP="007A1557">
      <w:pPr>
        <w:pStyle w:val="ListParagraph"/>
        <w:widowControl w:val="0"/>
        <w:numPr>
          <w:ilvl w:val="0"/>
          <w:numId w:val="26"/>
        </w:numPr>
        <w:tabs>
          <w:tab w:val="left" w:pos="887"/>
          <w:tab w:val="left" w:pos="888"/>
        </w:tabs>
        <w:autoSpaceDE w:val="0"/>
        <w:autoSpaceDN w:val="0"/>
        <w:spacing w:before="58" w:after="0" w:line="249" w:lineRule="auto"/>
        <w:ind w:left="993" w:right="551"/>
        <w:contextualSpacing w:val="0"/>
        <w:rPr>
          <w:rFonts w:cstheme="minorHAnsi"/>
          <w:b/>
          <w:bCs/>
          <w:sz w:val="24"/>
          <w:szCs w:val="24"/>
        </w:rPr>
      </w:pPr>
      <w:r w:rsidRPr="003522F3">
        <w:rPr>
          <w:rFonts w:cstheme="minorHAnsi"/>
          <w:b/>
          <w:bCs/>
          <w:color w:val="231F20"/>
          <w:sz w:val="24"/>
          <w:szCs w:val="24"/>
        </w:rPr>
        <w:t>What</w:t>
      </w:r>
      <w:r w:rsidRPr="003522F3">
        <w:rPr>
          <w:rFonts w:cstheme="minorHAnsi"/>
          <w:b/>
          <w:bCs/>
          <w:color w:val="231F20"/>
          <w:spacing w:val="-3"/>
          <w:sz w:val="24"/>
          <w:szCs w:val="24"/>
        </w:rPr>
        <w:t xml:space="preserve"> </w:t>
      </w:r>
      <w:r w:rsidRPr="003522F3">
        <w:rPr>
          <w:rFonts w:cstheme="minorHAnsi"/>
          <w:b/>
          <w:bCs/>
          <w:color w:val="231F20"/>
          <w:sz w:val="24"/>
          <w:szCs w:val="24"/>
        </w:rPr>
        <w:t>additional</w:t>
      </w:r>
      <w:r w:rsidRPr="003522F3">
        <w:rPr>
          <w:rFonts w:cstheme="minorHAnsi"/>
          <w:b/>
          <w:bCs/>
          <w:color w:val="231F20"/>
          <w:spacing w:val="-3"/>
          <w:sz w:val="24"/>
          <w:szCs w:val="24"/>
        </w:rPr>
        <w:t xml:space="preserve"> </w:t>
      </w:r>
      <w:r w:rsidRPr="003522F3">
        <w:rPr>
          <w:rFonts w:cstheme="minorHAnsi"/>
          <w:b/>
          <w:bCs/>
          <w:color w:val="231F20"/>
          <w:sz w:val="24"/>
          <w:szCs w:val="24"/>
        </w:rPr>
        <w:t>help,</w:t>
      </w:r>
      <w:r w:rsidRPr="003522F3">
        <w:rPr>
          <w:rFonts w:cstheme="minorHAnsi"/>
          <w:b/>
          <w:bCs/>
          <w:color w:val="231F20"/>
          <w:spacing w:val="-3"/>
          <w:sz w:val="24"/>
          <w:szCs w:val="24"/>
        </w:rPr>
        <w:t xml:space="preserve"> </w:t>
      </w:r>
      <w:r w:rsidRPr="003522F3">
        <w:rPr>
          <w:rFonts w:cstheme="minorHAnsi"/>
          <w:b/>
          <w:bCs/>
          <w:color w:val="231F20"/>
          <w:sz w:val="24"/>
          <w:szCs w:val="24"/>
        </w:rPr>
        <w:t>if</w:t>
      </w:r>
      <w:r w:rsidRPr="003522F3">
        <w:rPr>
          <w:rFonts w:cstheme="minorHAnsi"/>
          <w:b/>
          <w:bCs/>
          <w:color w:val="231F20"/>
          <w:spacing w:val="-3"/>
          <w:sz w:val="24"/>
          <w:szCs w:val="24"/>
        </w:rPr>
        <w:t xml:space="preserve"> </w:t>
      </w:r>
      <w:r w:rsidRPr="003522F3">
        <w:rPr>
          <w:rFonts w:cstheme="minorHAnsi"/>
          <w:b/>
          <w:bCs/>
          <w:color w:val="231F20"/>
          <w:sz w:val="24"/>
          <w:szCs w:val="24"/>
        </w:rPr>
        <w:t>any,</w:t>
      </w:r>
      <w:r w:rsidRPr="003522F3">
        <w:rPr>
          <w:rFonts w:cstheme="minorHAnsi"/>
          <w:b/>
          <w:bCs/>
          <w:color w:val="231F20"/>
          <w:spacing w:val="-3"/>
          <w:sz w:val="24"/>
          <w:szCs w:val="24"/>
        </w:rPr>
        <w:t xml:space="preserve"> </w:t>
      </w:r>
      <w:r w:rsidRPr="003522F3">
        <w:rPr>
          <w:rFonts w:cstheme="minorHAnsi"/>
          <w:b/>
          <w:bCs/>
          <w:color w:val="231F20"/>
          <w:sz w:val="24"/>
          <w:szCs w:val="24"/>
        </w:rPr>
        <w:t>may</w:t>
      </w:r>
      <w:r w:rsidRPr="003522F3">
        <w:rPr>
          <w:rFonts w:cstheme="minorHAnsi"/>
          <w:b/>
          <w:bCs/>
          <w:color w:val="231F20"/>
          <w:spacing w:val="-3"/>
          <w:sz w:val="24"/>
          <w:szCs w:val="24"/>
        </w:rPr>
        <w:t xml:space="preserve"> </w:t>
      </w:r>
      <w:r w:rsidRPr="003522F3">
        <w:rPr>
          <w:rFonts w:cstheme="minorHAnsi"/>
          <w:b/>
          <w:bCs/>
          <w:color w:val="231F20"/>
          <w:sz w:val="24"/>
          <w:szCs w:val="24"/>
        </w:rPr>
        <w:t>be</w:t>
      </w:r>
      <w:r w:rsidRPr="003522F3">
        <w:rPr>
          <w:rFonts w:cstheme="minorHAnsi"/>
          <w:b/>
          <w:bCs/>
          <w:color w:val="231F20"/>
          <w:spacing w:val="-3"/>
          <w:sz w:val="24"/>
          <w:szCs w:val="24"/>
        </w:rPr>
        <w:t xml:space="preserve"> </w:t>
      </w:r>
      <w:r w:rsidRPr="003522F3">
        <w:rPr>
          <w:rFonts w:cstheme="minorHAnsi"/>
          <w:b/>
          <w:bCs/>
          <w:color w:val="231F20"/>
          <w:sz w:val="24"/>
          <w:szCs w:val="24"/>
        </w:rPr>
        <w:t>needed from others?</w:t>
      </w:r>
    </w:p>
    <w:p w14:paraId="17992173" w14:textId="77777777" w:rsidR="000A7D66" w:rsidRPr="00E20F26" w:rsidRDefault="000A7D66" w:rsidP="007A1557">
      <w:pPr>
        <w:spacing w:after="0" w:line="240" w:lineRule="auto"/>
        <w:ind w:left="993"/>
        <w:rPr>
          <w:rFonts w:cstheme="minorHAnsi"/>
          <w:sz w:val="24"/>
          <w:szCs w:val="24"/>
        </w:rPr>
      </w:pPr>
    </w:p>
    <w:p w14:paraId="08499FAC" w14:textId="77777777" w:rsidR="006E69E0" w:rsidRDefault="006E69E0" w:rsidP="00EA04BD">
      <w:pPr>
        <w:spacing w:after="0" w:line="240" w:lineRule="auto"/>
        <w:rPr>
          <w:rFonts w:cstheme="minorHAnsi"/>
          <w:sz w:val="24"/>
          <w:szCs w:val="24"/>
        </w:rPr>
      </w:pPr>
    </w:p>
    <w:p w14:paraId="250AB35D" w14:textId="5C0DB7CA" w:rsidR="00F64502" w:rsidRDefault="000A7D66" w:rsidP="00EA04BD">
      <w:pPr>
        <w:spacing w:after="0" w:line="240" w:lineRule="auto"/>
        <w:rPr>
          <w:rFonts w:cstheme="minorHAnsi"/>
          <w:sz w:val="24"/>
          <w:szCs w:val="24"/>
        </w:rPr>
      </w:pPr>
      <w:r w:rsidRPr="00E20F26">
        <w:rPr>
          <w:rFonts w:cstheme="minorHAnsi"/>
          <w:sz w:val="24"/>
          <w:szCs w:val="24"/>
        </w:rPr>
        <w:lastRenderedPageBreak/>
        <w:t xml:space="preserve">The </w:t>
      </w:r>
      <w:r w:rsidR="00394B8E" w:rsidRPr="00E20F26">
        <w:rPr>
          <w:rFonts w:cstheme="minorHAnsi"/>
          <w:sz w:val="24"/>
          <w:szCs w:val="24"/>
        </w:rPr>
        <w:t xml:space="preserve">named person </w:t>
      </w:r>
      <w:r w:rsidR="00EB7B3C" w:rsidRPr="00E20F26">
        <w:rPr>
          <w:rFonts w:cstheme="minorHAnsi"/>
          <w:sz w:val="24"/>
          <w:szCs w:val="24"/>
        </w:rPr>
        <w:t xml:space="preserve">is </w:t>
      </w:r>
      <w:r w:rsidR="00254DF2" w:rsidRPr="00E20F26">
        <w:rPr>
          <w:rFonts w:cstheme="minorHAnsi"/>
          <w:sz w:val="24"/>
          <w:szCs w:val="24"/>
        </w:rPr>
        <w:t xml:space="preserve">responsible </w:t>
      </w:r>
      <w:r w:rsidR="00254DF2">
        <w:rPr>
          <w:rFonts w:cstheme="minorHAnsi"/>
          <w:sz w:val="24"/>
          <w:szCs w:val="24"/>
        </w:rPr>
        <w:t xml:space="preserve">for </w:t>
      </w:r>
      <w:r w:rsidR="00EB7B3C" w:rsidRPr="00E20F26">
        <w:rPr>
          <w:rFonts w:cstheme="minorHAnsi"/>
          <w:sz w:val="24"/>
          <w:szCs w:val="24"/>
        </w:rPr>
        <w:t>coordinat</w:t>
      </w:r>
      <w:r w:rsidR="00254DF2">
        <w:rPr>
          <w:rFonts w:cstheme="minorHAnsi"/>
          <w:sz w:val="24"/>
          <w:szCs w:val="24"/>
        </w:rPr>
        <w:t>ing</w:t>
      </w:r>
      <w:r w:rsidR="00EB7B3C" w:rsidRPr="00E20F26">
        <w:rPr>
          <w:rFonts w:cstheme="minorHAnsi"/>
          <w:sz w:val="24"/>
          <w:szCs w:val="24"/>
        </w:rPr>
        <w:t xml:space="preserve"> the</w:t>
      </w:r>
      <w:r w:rsidR="00394B8E" w:rsidRPr="00E20F26">
        <w:rPr>
          <w:rFonts w:cstheme="minorHAnsi"/>
          <w:sz w:val="24"/>
          <w:szCs w:val="24"/>
        </w:rPr>
        <w:t xml:space="preserve"> assessment of wellbeing to address identified </w:t>
      </w:r>
      <w:r w:rsidR="009C57C3" w:rsidRPr="00E20F26">
        <w:rPr>
          <w:rFonts w:cstheme="minorHAnsi"/>
          <w:sz w:val="24"/>
          <w:szCs w:val="24"/>
        </w:rPr>
        <w:t xml:space="preserve">needs and </w:t>
      </w:r>
      <w:r w:rsidR="00EB7B3C" w:rsidRPr="00E20F26">
        <w:rPr>
          <w:rFonts w:cstheme="minorHAnsi"/>
          <w:sz w:val="24"/>
          <w:szCs w:val="24"/>
        </w:rPr>
        <w:t>concerns</w:t>
      </w:r>
      <w:r w:rsidR="00254DF2">
        <w:rPr>
          <w:rFonts w:cstheme="minorHAnsi"/>
          <w:sz w:val="24"/>
          <w:szCs w:val="24"/>
        </w:rPr>
        <w:t xml:space="preserve"> alongside the C&amp;YPFC with any </w:t>
      </w:r>
      <w:r w:rsidR="00941F56">
        <w:rPr>
          <w:rFonts w:cstheme="minorHAnsi"/>
          <w:sz w:val="24"/>
          <w:szCs w:val="24"/>
        </w:rPr>
        <w:t>other relevant</w:t>
      </w:r>
      <w:r w:rsidR="00254DF2">
        <w:rPr>
          <w:rFonts w:cstheme="minorHAnsi"/>
          <w:sz w:val="24"/>
          <w:szCs w:val="24"/>
        </w:rPr>
        <w:t xml:space="preserve"> </w:t>
      </w:r>
      <w:r w:rsidR="00941F56">
        <w:rPr>
          <w:rFonts w:cstheme="minorHAnsi"/>
          <w:sz w:val="24"/>
          <w:szCs w:val="24"/>
        </w:rPr>
        <w:t>agency.</w:t>
      </w:r>
      <w:r w:rsidR="0064532F" w:rsidRPr="00E20F26">
        <w:rPr>
          <w:rFonts w:cstheme="minorHAnsi"/>
          <w:sz w:val="24"/>
          <w:szCs w:val="24"/>
        </w:rPr>
        <w:t xml:space="preserve"> The named person is </w:t>
      </w:r>
      <w:r w:rsidR="00C6240D" w:rsidRPr="00E20F26">
        <w:rPr>
          <w:rFonts w:cstheme="minorHAnsi"/>
          <w:b/>
          <w:bCs/>
          <w:sz w:val="24"/>
          <w:szCs w:val="24"/>
        </w:rPr>
        <w:t>NOT</w:t>
      </w:r>
      <w:r w:rsidR="00C6240D" w:rsidRPr="00E20F26">
        <w:rPr>
          <w:rFonts w:cstheme="minorHAnsi"/>
          <w:sz w:val="24"/>
          <w:szCs w:val="24"/>
        </w:rPr>
        <w:t xml:space="preserve"> responsible</w:t>
      </w:r>
      <w:r w:rsidR="00AE3787" w:rsidRPr="00E20F26">
        <w:rPr>
          <w:rFonts w:cstheme="minorHAnsi"/>
          <w:sz w:val="24"/>
          <w:szCs w:val="24"/>
        </w:rPr>
        <w:t xml:space="preserve"> for the support offered b</w:t>
      </w:r>
      <w:r w:rsidR="00B51638" w:rsidRPr="00E20F26">
        <w:rPr>
          <w:rFonts w:cstheme="minorHAnsi"/>
          <w:sz w:val="24"/>
          <w:szCs w:val="24"/>
        </w:rPr>
        <w:t>y</w:t>
      </w:r>
      <w:r w:rsidR="00AE3787" w:rsidRPr="00E20F26">
        <w:rPr>
          <w:rFonts w:cstheme="minorHAnsi"/>
          <w:sz w:val="24"/>
          <w:szCs w:val="24"/>
        </w:rPr>
        <w:t xml:space="preserve"> other </w:t>
      </w:r>
      <w:r w:rsidR="00115F13" w:rsidRPr="00E20F26">
        <w:rPr>
          <w:rFonts w:cstheme="minorHAnsi"/>
          <w:sz w:val="24"/>
          <w:szCs w:val="24"/>
        </w:rPr>
        <w:t>services but</w:t>
      </w:r>
      <w:r w:rsidR="0026443F" w:rsidRPr="00E20F26">
        <w:rPr>
          <w:rFonts w:cstheme="minorHAnsi"/>
          <w:sz w:val="24"/>
          <w:szCs w:val="24"/>
        </w:rPr>
        <w:t xml:space="preserve"> has a role in </w:t>
      </w:r>
      <w:r w:rsidR="00B050EF" w:rsidRPr="00157617">
        <w:rPr>
          <w:rFonts w:cstheme="minorHAnsi"/>
          <w:b/>
          <w:bCs/>
          <w:sz w:val="24"/>
          <w:szCs w:val="24"/>
        </w:rPr>
        <w:t xml:space="preserve">coordination of </w:t>
      </w:r>
      <w:r w:rsidR="008D0BA8" w:rsidRPr="00157617">
        <w:rPr>
          <w:rFonts w:cstheme="minorHAnsi"/>
          <w:b/>
          <w:bCs/>
          <w:sz w:val="24"/>
          <w:szCs w:val="24"/>
        </w:rPr>
        <w:t>support</w:t>
      </w:r>
      <w:r w:rsidR="008D0BA8" w:rsidRPr="00E20F26">
        <w:rPr>
          <w:rFonts w:cstheme="minorHAnsi"/>
          <w:sz w:val="24"/>
          <w:szCs w:val="24"/>
        </w:rPr>
        <w:t>.</w:t>
      </w:r>
      <w:r w:rsidR="00AE3787" w:rsidRPr="00E20F26">
        <w:rPr>
          <w:rFonts w:cstheme="minorHAnsi"/>
          <w:sz w:val="24"/>
          <w:szCs w:val="24"/>
        </w:rPr>
        <w:t xml:space="preserve"> </w:t>
      </w:r>
      <w:r w:rsidR="00B85F1D" w:rsidRPr="00E20F26">
        <w:rPr>
          <w:rFonts w:cstheme="minorHAnsi"/>
          <w:sz w:val="24"/>
          <w:szCs w:val="24"/>
        </w:rPr>
        <w:t xml:space="preserve"> This approach supports the aims of G</w:t>
      </w:r>
      <w:r w:rsidR="00EB7B3C" w:rsidRPr="00E20F26">
        <w:rPr>
          <w:rFonts w:cstheme="minorHAnsi"/>
          <w:sz w:val="24"/>
          <w:szCs w:val="24"/>
        </w:rPr>
        <w:t>IRFEC</w:t>
      </w:r>
      <w:r w:rsidR="00B85F1D" w:rsidRPr="00E20F26">
        <w:rPr>
          <w:rFonts w:cstheme="minorHAnsi"/>
          <w:sz w:val="24"/>
          <w:szCs w:val="24"/>
        </w:rPr>
        <w:t xml:space="preserve"> to </w:t>
      </w:r>
      <w:r w:rsidR="007A16D2" w:rsidRPr="00E20F26">
        <w:rPr>
          <w:rFonts w:cstheme="minorHAnsi"/>
          <w:sz w:val="24"/>
          <w:szCs w:val="24"/>
        </w:rPr>
        <w:t>mobilise support</w:t>
      </w:r>
      <w:r w:rsidR="00B85F1D" w:rsidRPr="00E20F26">
        <w:rPr>
          <w:rFonts w:cstheme="minorHAnsi"/>
          <w:sz w:val="24"/>
          <w:szCs w:val="24"/>
        </w:rPr>
        <w:t xml:space="preserve"> </w:t>
      </w:r>
      <w:r w:rsidR="00B85F1D" w:rsidRPr="00157617">
        <w:rPr>
          <w:rFonts w:cstheme="minorHAnsi"/>
          <w:b/>
          <w:bCs/>
          <w:sz w:val="24"/>
          <w:szCs w:val="24"/>
        </w:rPr>
        <w:t>early</w:t>
      </w:r>
      <w:r w:rsidR="006C1024">
        <w:rPr>
          <w:rFonts w:cstheme="minorHAnsi"/>
          <w:b/>
          <w:bCs/>
          <w:sz w:val="24"/>
          <w:szCs w:val="24"/>
        </w:rPr>
        <w:t xml:space="preserve"> and </w:t>
      </w:r>
      <w:r w:rsidR="00B85F1D" w:rsidRPr="00157617">
        <w:rPr>
          <w:rFonts w:cstheme="minorHAnsi"/>
          <w:b/>
          <w:bCs/>
          <w:sz w:val="24"/>
          <w:szCs w:val="24"/>
        </w:rPr>
        <w:t xml:space="preserve">in the least intrusive </w:t>
      </w:r>
      <w:r w:rsidR="00EB7B3C" w:rsidRPr="00157617">
        <w:rPr>
          <w:rFonts w:cstheme="minorHAnsi"/>
          <w:b/>
          <w:bCs/>
          <w:sz w:val="24"/>
          <w:szCs w:val="24"/>
        </w:rPr>
        <w:t>way.</w:t>
      </w:r>
      <w:r w:rsidR="00B85F1D" w:rsidRPr="00E20F26">
        <w:rPr>
          <w:rFonts w:cstheme="minorHAnsi"/>
          <w:sz w:val="24"/>
          <w:szCs w:val="24"/>
        </w:rPr>
        <w:t xml:space="preserve"> </w:t>
      </w:r>
    </w:p>
    <w:p w14:paraId="57F6E624" w14:textId="77777777" w:rsidR="007A16D2" w:rsidRPr="00E20F26" w:rsidRDefault="007A16D2" w:rsidP="00EA04BD">
      <w:pPr>
        <w:spacing w:after="0" w:line="240" w:lineRule="auto"/>
        <w:rPr>
          <w:rFonts w:cstheme="minorHAnsi"/>
          <w:sz w:val="24"/>
          <w:szCs w:val="24"/>
        </w:rPr>
      </w:pPr>
    </w:p>
    <w:p w14:paraId="12AF7896" w14:textId="7D4C9DE9" w:rsidR="00EA04BD" w:rsidRPr="00E20F26" w:rsidRDefault="00394B8E" w:rsidP="00EA04BD">
      <w:pPr>
        <w:spacing w:after="0" w:line="240" w:lineRule="auto"/>
        <w:rPr>
          <w:rFonts w:cstheme="minorHAnsi"/>
          <w:sz w:val="24"/>
          <w:szCs w:val="24"/>
        </w:rPr>
      </w:pPr>
      <w:r w:rsidRPr="00E20F26">
        <w:rPr>
          <w:rFonts w:cstheme="minorHAnsi"/>
          <w:sz w:val="24"/>
          <w:szCs w:val="24"/>
        </w:rPr>
        <w:t xml:space="preserve">When a practitioner from </w:t>
      </w:r>
      <w:r w:rsidRPr="00973DBD">
        <w:rPr>
          <w:rFonts w:cstheme="minorHAnsi"/>
          <w:sz w:val="24"/>
          <w:szCs w:val="24"/>
        </w:rPr>
        <w:t>a</w:t>
      </w:r>
      <w:r w:rsidRPr="00E20F26">
        <w:rPr>
          <w:rFonts w:cstheme="minorHAnsi"/>
          <w:sz w:val="24"/>
          <w:szCs w:val="24"/>
        </w:rPr>
        <w:t xml:space="preserve"> children’s service becomes involved with a child/young </w:t>
      </w:r>
      <w:r w:rsidR="00810658" w:rsidRPr="00E20F26">
        <w:rPr>
          <w:rFonts w:cstheme="minorHAnsi"/>
          <w:sz w:val="24"/>
          <w:szCs w:val="24"/>
        </w:rPr>
        <w:t>person</w:t>
      </w:r>
      <w:r w:rsidR="00941F56">
        <w:rPr>
          <w:rFonts w:cstheme="minorHAnsi"/>
          <w:sz w:val="24"/>
          <w:szCs w:val="24"/>
        </w:rPr>
        <w:t xml:space="preserve"> </w:t>
      </w:r>
      <w:r w:rsidRPr="00E20F26">
        <w:rPr>
          <w:rFonts w:cstheme="minorHAnsi"/>
          <w:sz w:val="24"/>
          <w:szCs w:val="24"/>
        </w:rPr>
        <w:t>the</w:t>
      </w:r>
      <w:r w:rsidR="00EB7B3C" w:rsidRPr="00E20F26">
        <w:rPr>
          <w:rFonts w:cstheme="minorHAnsi"/>
          <w:sz w:val="24"/>
          <w:szCs w:val="24"/>
        </w:rPr>
        <w:t>y</w:t>
      </w:r>
      <w:r w:rsidR="00B85F1D" w:rsidRPr="00E20F26">
        <w:rPr>
          <w:rFonts w:cstheme="minorHAnsi"/>
          <w:sz w:val="24"/>
          <w:szCs w:val="24"/>
        </w:rPr>
        <w:t xml:space="preserve"> </w:t>
      </w:r>
      <w:r w:rsidR="001D2FC6" w:rsidRPr="00E20F26">
        <w:rPr>
          <w:rFonts w:cstheme="minorHAnsi"/>
          <w:sz w:val="24"/>
          <w:szCs w:val="24"/>
        </w:rPr>
        <w:t>should</w:t>
      </w:r>
      <w:r w:rsidR="002E153C">
        <w:rPr>
          <w:rFonts w:cstheme="minorHAnsi"/>
          <w:sz w:val="24"/>
          <w:szCs w:val="24"/>
        </w:rPr>
        <w:t xml:space="preserve"> </w:t>
      </w:r>
      <w:r w:rsidR="00EB7B3C" w:rsidRPr="00E20F26">
        <w:rPr>
          <w:rFonts w:cstheme="minorHAnsi"/>
          <w:sz w:val="24"/>
          <w:szCs w:val="24"/>
        </w:rPr>
        <w:t>link</w:t>
      </w:r>
      <w:r w:rsidR="00B85F1D" w:rsidRPr="00E20F26">
        <w:rPr>
          <w:rFonts w:cstheme="minorHAnsi"/>
          <w:sz w:val="24"/>
          <w:szCs w:val="24"/>
        </w:rPr>
        <w:t xml:space="preserve"> </w:t>
      </w:r>
      <w:r w:rsidR="007A16D2" w:rsidRPr="00E20F26">
        <w:rPr>
          <w:rFonts w:cstheme="minorHAnsi"/>
          <w:sz w:val="24"/>
          <w:szCs w:val="24"/>
        </w:rPr>
        <w:t>with the</w:t>
      </w:r>
      <w:r w:rsidR="00B85F1D" w:rsidRPr="00E20F26">
        <w:rPr>
          <w:rFonts w:cstheme="minorHAnsi"/>
          <w:sz w:val="24"/>
          <w:szCs w:val="24"/>
        </w:rPr>
        <w:t xml:space="preserve"> named </w:t>
      </w:r>
      <w:r w:rsidR="007A16D2" w:rsidRPr="00E20F26">
        <w:rPr>
          <w:rFonts w:cstheme="minorHAnsi"/>
          <w:sz w:val="24"/>
          <w:szCs w:val="24"/>
        </w:rPr>
        <w:t>person,</w:t>
      </w:r>
      <w:r w:rsidR="00B85F1D" w:rsidRPr="00E20F26">
        <w:rPr>
          <w:rFonts w:cstheme="minorHAnsi"/>
          <w:sz w:val="24"/>
          <w:szCs w:val="24"/>
        </w:rPr>
        <w:t xml:space="preserve"> </w:t>
      </w:r>
      <w:r w:rsidR="002E153C">
        <w:rPr>
          <w:rFonts w:cstheme="minorHAnsi"/>
          <w:sz w:val="24"/>
          <w:szCs w:val="24"/>
        </w:rPr>
        <w:t>this</w:t>
      </w:r>
      <w:r w:rsidR="00B85F1D" w:rsidRPr="00E20F26">
        <w:rPr>
          <w:rFonts w:cstheme="minorHAnsi"/>
          <w:sz w:val="24"/>
          <w:szCs w:val="24"/>
        </w:rPr>
        <w:t xml:space="preserve"> supports </w:t>
      </w:r>
      <w:r w:rsidR="00184E3C" w:rsidRPr="00E20F26">
        <w:rPr>
          <w:rFonts w:cstheme="minorHAnsi"/>
          <w:sz w:val="24"/>
          <w:szCs w:val="24"/>
        </w:rPr>
        <w:t>them to</w:t>
      </w:r>
      <w:r w:rsidRPr="00E20F26">
        <w:rPr>
          <w:rFonts w:cstheme="minorHAnsi"/>
          <w:sz w:val="24"/>
          <w:szCs w:val="24"/>
        </w:rPr>
        <w:t xml:space="preserve"> effectively carry out their </w:t>
      </w:r>
      <w:r w:rsidR="00C6240D" w:rsidRPr="00E20F26">
        <w:rPr>
          <w:rFonts w:cstheme="minorHAnsi"/>
          <w:sz w:val="24"/>
          <w:szCs w:val="24"/>
        </w:rPr>
        <w:t>responsibilities</w:t>
      </w:r>
      <w:r w:rsidRPr="00E20F26">
        <w:rPr>
          <w:rFonts w:cstheme="minorHAnsi"/>
          <w:sz w:val="24"/>
          <w:szCs w:val="24"/>
        </w:rPr>
        <w:t xml:space="preserve">, </w:t>
      </w:r>
      <w:r w:rsidR="00810658" w:rsidRPr="00E20F26">
        <w:rPr>
          <w:rFonts w:cstheme="minorHAnsi"/>
          <w:sz w:val="24"/>
          <w:szCs w:val="24"/>
        </w:rPr>
        <w:t>and ensure</w:t>
      </w:r>
      <w:r w:rsidRPr="00E20F26">
        <w:rPr>
          <w:rFonts w:cstheme="minorHAnsi"/>
          <w:sz w:val="24"/>
          <w:szCs w:val="24"/>
        </w:rPr>
        <w:t xml:space="preserve"> </w:t>
      </w:r>
      <w:r w:rsidR="003D2932" w:rsidRPr="00E20F26">
        <w:rPr>
          <w:rFonts w:cstheme="minorHAnsi"/>
          <w:sz w:val="24"/>
          <w:szCs w:val="24"/>
        </w:rPr>
        <w:t>C&amp;YPF</w:t>
      </w:r>
      <w:r w:rsidR="008A414B">
        <w:rPr>
          <w:rFonts w:cstheme="minorHAnsi"/>
          <w:sz w:val="24"/>
          <w:szCs w:val="24"/>
        </w:rPr>
        <w:t>C</w:t>
      </w:r>
      <w:r w:rsidRPr="00E20F26">
        <w:rPr>
          <w:rFonts w:cstheme="minorHAnsi"/>
          <w:sz w:val="24"/>
          <w:szCs w:val="24"/>
        </w:rPr>
        <w:t xml:space="preserve"> get the support they need.</w:t>
      </w:r>
      <w:r w:rsidR="00810658">
        <w:rPr>
          <w:rFonts w:cstheme="minorHAnsi"/>
          <w:sz w:val="24"/>
          <w:szCs w:val="24"/>
        </w:rPr>
        <w:t xml:space="preserve"> </w:t>
      </w:r>
    </w:p>
    <w:p w14:paraId="60456B0A" w14:textId="77777777" w:rsidR="003B5225" w:rsidRPr="00E20F26" w:rsidRDefault="003B5225" w:rsidP="00EA04BD">
      <w:pPr>
        <w:spacing w:after="0" w:line="240" w:lineRule="auto"/>
        <w:rPr>
          <w:rFonts w:cstheme="minorHAnsi"/>
          <w:sz w:val="24"/>
          <w:szCs w:val="24"/>
        </w:rPr>
      </w:pPr>
    </w:p>
    <w:p w14:paraId="2A88AD75" w14:textId="31BA0FB9" w:rsidR="00FC21B9" w:rsidRDefault="002E2C58">
      <w:pPr>
        <w:rPr>
          <w:rFonts w:asciiTheme="majorHAnsi" w:eastAsiaTheme="majorEastAsia" w:hAnsiTheme="majorHAnsi" w:cstheme="majorBidi"/>
          <w:b/>
          <w:color w:val="00B0F0"/>
          <w:sz w:val="24"/>
          <w:szCs w:val="32"/>
        </w:rPr>
      </w:pPr>
      <w:r w:rsidRPr="404A942D">
        <w:rPr>
          <w:sz w:val="24"/>
          <w:szCs w:val="24"/>
        </w:rPr>
        <w:t xml:space="preserve">The </w:t>
      </w:r>
      <w:r w:rsidR="00674190">
        <w:rPr>
          <w:sz w:val="24"/>
          <w:szCs w:val="24"/>
        </w:rPr>
        <w:t xml:space="preserve">wellbeing </w:t>
      </w:r>
      <w:r w:rsidRPr="404A942D">
        <w:rPr>
          <w:sz w:val="24"/>
          <w:szCs w:val="24"/>
        </w:rPr>
        <w:t xml:space="preserve">flow chart </w:t>
      </w:r>
      <w:r w:rsidR="007039BC" w:rsidRPr="404A942D">
        <w:rPr>
          <w:sz w:val="24"/>
          <w:szCs w:val="24"/>
        </w:rPr>
        <w:t xml:space="preserve">places an emphasis on </w:t>
      </w:r>
      <w:r w:rsidR="007039BC" w:rsidRPr="00157617">
        <w:rPr>
          <w:b/>
          <w:bCs/>
          <w:sz w:val="24"/>
          <w:szCs w:val="24"/>
        </w:rPr>
        <w:t>early coordination of support</w:t>
      </w:r>
      <w:r w:rsidR="007039BC" w:rsidRPr="404A942D">
        <w:rPr>
          <w:sz w:val="24"/>
          <w:szCs w:val="24"/>
        </w:rPr>
        <w:t xml:space="preserve"> which does not always require </w:t>
      </w:r>
      <w:r w:rsidR="00C924EA" w:rsidRPr="404A942D">
        <w:rPr>
          <w:sz w:val="24"/>
          <w:szCs w:val="24"/>
        </w:rPr>
        <w:t xml:space="preserve">a formal </w:t>
      </w:r>
      <w:r w:rsidR="007039BC" w:rsidRPr="404A942D">
        <w:rPr>
          <w:sz w:val="24"/>
          <w:szCs w:val="24"/>
        </w:rPr>
        <w:t xml:space="preserve">meeting and can </w:t>
      </w:r>
      <w:r w:rsidR="007039BC" w:rsidRPr="404A942D">
        <w:rPr>
          <w:b/>
          <w:sz w:val="24"/>
          <w:szCs w:val="24"/>
        </w:rPr>
        <w:t xml:space="preserve">be </w:t>
      </w:r>
      <w:r w:rsidR="00C924EA" w:rsidRPr="404A942D">
        <w:rPr>
          <w:b/>
          <w:sz w:val="24"/>
          <w:szCs w:val="24"/>
        </w:rPr>
        <w:t xml:space="preserve">part of an agreed </w:t>
      </w:r>
      <w:r w:rsidR="00D372D1" w:rsidRPr="404A942D">
        <w:rPr>
          <w:b/>
          <w:sz w:val="24"/>
          <w:szCs w:val="24"/>
        </w:rPr>
        <w:t>plan of</w:t>
      </w:r>
      <w:r w:rsidR="003B5225" w:rsidRPr="404A942D">
        <w:rPr>
          <w:b/>
          <w:sz w:val="24"/>
          <w:szCs w:val="24"/>
        </w:rPr>
        <w:t xml:space="preserve"> support </w:t>
      </w:r>
      <w:r w:rsidR="00C924EA" w:rsidRPr="404A942D">
        <w:rPr>
          <w:b/>
          <w:sz w:val="24"/>
          <w:szCs w:val="24"/>
        </w:rPr>
        <w:t xml:space="preserve">coordinated </w:t>
      </w:r>
      <w:r w:rsidR="00431904">
        <w:rPr>
          <w:b/>
          <w:sz w:val="24"/>
          <w:szCs w:val="24"/>
        </w:rPr>
        <w:t>by</w:t>
      </w:r>
      <w:r w:rsidR="00C924EA" w:rsidRPr="404A942D">
        <w:rPr>
          <w:b/>
          <w:sz w:val="24"/>
          <w:szCs w:val="24"/>
        </w:rPr>
        <w:t xml:space="preserve"> the named </w:t>
      </w:r>
      <w:r w:rsidR="008805E7" w:rsidRPr="404A942D">
        <w:rPr>
          <w:b/>
          <w:sz w:val="24"/>
          <w:szCs w:val="24"/>
        </w:rPr>
        <w:t>person.</w:t>
      </w:r>
      <w:r w:rsidR="00674190">
        <w:rPr>
          <w:b/>
          <w:sz w:val="24"/>
          <w:szCs w:val="24"/>
        </w:rPr>
        <w:t xml:space="preserve"> </w:t>
      </w:r>
      <w:r w:rsidR="00C924EA" w:rsidRPr="404A942D">
        <w:rPr>
          <w:sz w:val="24"/>
          <w:szCs w:val="24"/>
        </w:rPr>
        <w:t xml:space="preserve"> However, if there is more than one service involved and additional needs are </w:t>
      </w:r>
      <w:r w:rsidR="008805E7" w:rsidRPr="404A942D">
        <w:rPr>
          <w:sz w:val="24"/>
          <w:szCs w:val="24"/>
        </w:rPr>
        <w:t>identified</w:t>
      </w:r>
      <w:r w:rsidR="00C924EA" w:rsidRPr="404A942D">
        <w:rPr>
          <w:sz w:val="24"/>
          <w:szCs w:val="24"/>
        </w:rPr>
        <w:t xml:space="preserve"> goo</w:t>
      </w:r>
      <w:r w:rsidR="008805E7" w:rsidRPr="404A942D">
        <w:rPr>
          <w:sz w:val="24"/>
          <w:szCs w:val="24"/>
        </w:rPr>
        <w:t>d</w:t>
      </w:r>
      <w:r w:rsidR="00C924EA" w:rsidRPr="404A942D">
        <w:rPr>
          <w:sz w:val="24"/>
          <w:szCs w:val="24"/>
        </w:rPr>
        <w:t xml:space="preserve"> practice </w:t>
      </w:r>
      <w:r w:rsidR="008805E7" w:rsidRPr="404A942D">
        <w:rPr>
          <w:sz w:val="24"/>
          <w:szCs w:val="24"/>
        </w:rPr>
        <w:t>involves</w:t>
      </w:r>
      <w:r w:rsidR="00C924EA" w:rsidRPr="404A942D">
        <w:rPr>
          <w:sz w:val="24"/>
          <w:szCs w:val="24"/>
        </w:rPr>
        <w:t xml:space="preserve"> a </w:t>
      </w:r>
      <w:r w:rsidR="002006C7" w:rsidRPr="404A942D">
        <w:rPr>
          <w:sz w:val="24"/>
          <w:szCs w:val="24"/>
        </w:rPr>
        <w:t>meeting with</w:t>
      </w:r>
      <w:r w:rsidR="008805E7" w:rsidRPr="404A942D">
        <w:rPr>
          <w:sz w:val="24"/>
          <w:szCs w:val="24"/>
        </w:rPr>
        <w:t xml:space="preserve"> </w:t>
      </w:r>
      <w:r w:rsidR="002006C7" w:rsidRPr="404A942D">
        <w:rPr>
          <w:sz w:val="24"/>
          <w:szCs w:val="24"/>
        </w:rPr>
        <w:t>t</w:t>
      </w:r>
      <w:r w:rsidR="008805E7" w:rsidRPr="404A942D">
        <w:rPr>
          <w:sz w:val="24"/>
          <w:szCs w:val="24"/>
        </w:rPr>
        <w:t>h</w:t>
      </w:r>
      <w:r w:rsidR="002006C7" w:rsidRPr="404A942D">
        <w:rPr>
          <w:sz w:val="24"/>
          <w:szCs w:val="24"/>
        </w:rPr>
        <w:t xml:space="preserve">e family and </w:t>
      </w:r>
      <w:r w:rsidR="00D435A0" w:rsidRPr="404A942D">
        <w:rPr>
          <w:sz w:val="24"/>
          <w:szCs w:val="24"/>
        </w:rPr>
        <w:t xml:space="preserve">relevant professionals </w:t>
      </w:r>
      <w:r w:rsidR="002006C7" w:rsidRPr="404A942D">
        <w:rPr>
          <w:sz w:val="24"/>
          <w:szCs w:val="24"/>
        </w:rPr>
        <w:t>to consider together the challenges</w:t>
      </w:r>
      <w:r w:rsidR="0029053D" w:rsidRPr="404A942D">
        <w:rPr>
          <w:sz w:val="24"/>
          <w:szCs w:val="24"/>
        </w:rPr>
        <w:t>,</w:t>
      </w:r>
      <w:r w:rsidR="003B5225" w:rsidRPr="404A942D">
        <w:rPr>
          <w:sz w:val="24"/>
          <w:szCs w:val="24"/>
        </w:rPr>
        <w:t xml:space="preserve"> areas of support</w:t>
      </w:r>
      <w:r w:rsidR="0029053D" w:rsidRPr="404A942D">
        <w:rPr>
          <w:sz w:val="24"/>
          <w:szCs w:val="24"/>
        </w:rPr>
        <w:t xml:space="preserve">, and agreeing together </w:t>
      </w:r>
      <w:r w:rsidR="002006C7" w:rsidRPr="404A942D">
        <w:rPr>
          <w:sz w:val="24"/>
          <w:szCs w:val="24"/>
        </w:rPr>
        <w:t xml:space="preserve">a </w:t>
      </w:r>
      <w:r w:rsidR="00D372D1" w:rsidRPr="404A942D">
        <w:rPr>
          <w:b/>
          <w:sz w:val="24"/>
          <w:szCs w:val="24"/>
        </w:rPr>
        <w:t>child’s</w:t>
      </w:r>
      <w:r w:rsidR="008805E7" w:rsidRPr="404A942D">
        <w:rPr>
          <w:b/>
          <w:sz w:val="24"/>
          <w:szCs w:val="24"/>
        </w:rPr>
        <w:t xml:space="preserve"> </w:t>
      </w:r>
      <w:r w:rsidR="00D372D1" w:rsidRPr="404A942D">
        <w:rPr>
          <w:b/>
          <w:sz w:val="24"/>
          <w:szCs w:val="24"/>
        </w:rPr>
        <w:t>p</w:t>
      </w:r>
      <w:r w:rsidR="008805E7" w:rsidRPr="404A942D">
        <w:rPr>
          <w:b/>
          <w:sz w:val="24"/>
          <w:szCs w:val="24"/>
        </w:rPr>
        <w:t>lan</w:t>
      </w:r>
      <w:r w:rsidR="008805E7" w:rsidRPr="404A942D">
        <w:rPr>
          <w:sz w:val="24"/>
          <w:szCs w:val="24"/>
        </w:rPr>
        <w:t xml:space="preserve"> which is subject to </w:t>
      </w:r>
      <w:r w:rsidR="008805E7" w:rsidRPr="404A942D">
        <w:rPr>
          <w:b/>
          <w:sz w:val="24"/>
          <w:szCs w:val="24"/>
        </w:rPr>
        <w:t xml:space="preserve">clear timescales and </w:t>
      </w:r>
      <w:r w:rsidR="007D1B70" w:rsidRPr="404A942D">
        <w:rPr>
          <w:b/>
          <w:sz w:val="24"/>
          <w:szCs w:val="24"/>
        </w:rPr>
        <w:t>review</w:t>
      </w:r>
      <w:r w:rsidR="007D1B70" w:rsidRPr="404A942D">
        <w:rPr>
          <w:sz w:val="24"/>
          <w:szCs w:val="24"/>
        </w:rPr>
        <w:t>.</w:t>
      </w:r>
      <w:r w:rsidR="00CE71F7" w:rsidRPr="404A942D">
        <w:rPr>
          <w:sz w:val="24"/>
          <w:szCs w:val="24"/>
        </w:rPr>
        <w:t xml:space="preserve"> </w:t>
      </w:r>
      <w:r w:rsidR="002F5D19">
        <w:rPr>
          <w:sz w:val="24"/>
          <w:szCs w:val="24"/>
        </w:rPr>
        <w:t xml:space="preserve"> </w:t>
      </w:r>
      <w:r w:rsidR="00431904">
        <w:rPr>
          <w:sz w:val="24"/>
          <w:szCs w:val="24"/>
        </w:rPr>
        <w:t xml:space="preserve">In cases where wellbeing needs can be addressed by universal services or Third </w:t>
      </w:r>
      <w:r w:rsidR="002F5D19">
        <w:rPr>
          <w:sz w:val="24"/>
          <w:szCs w:val="24"/>
        </w:rPr>
        <w:t>S</w:t>
      </w:r>
      <w:r w:rsidR="00431904">
        <w:rPr>
          <w:sz w:val="24"/>
          <w:szCs w:val="24"/>
        </w:rPr>
        <w:t xml:space="preserve">ector organisations the </w:t>
      </w:r>
      <w:r w:rsidR="00431904" w:rsidRPr="00157617">
        <w:rPr>
          <w:b/>
          <w:bCs/>
          <w:sz w:val="24"/>
          <w:szCs w:val="24"/>
        </w:rPr>
        <w:t>named person will also be the lead professional</w:t>
      </w:r>
      <w:r w:rsidR="00431904">
        <w:rPr>
          <w:sz w:val="24"/>
          <w:szCs w:val="24"/>
        </w:rPr>
        <w:t xml:space="preserve"> and will coordinate and review the support in place.</w:t>
      </w:r>
      <w:r w:rsidR="002F5D19">
        <w:rPr>
          <w:sz w:val="24"/>
          <w:szCs w:val="24"/>
        </w:rPr>
        <w:t xml:space="preserve"> </w:t>
      </w:r>
      <w:r w:rsidR="00C77A45" w:rsidRPr="404A942D">
        <w:rPr>
          <w:sz w:val="24"/>
          <w:szCs w:val="24"/>
        </w:rPr>
        <w:t xml:space="preserve"> If assessment of wellbeing </w:t>
      </w:r>
      <w:r w:rsidR="00736224" w:rsidRPr="404A942D">
        <w:rPr>
          <w:sz w:val="24"/>
          <w:szCs w:val="24"/>
        </w:rPr>
        <w:t>indicates additional</w:t>
      </w:r>
      <w:r w:rsidR="003C0375" w:rsidRPr="404A942D">
        <w:rPr>
          <w:sz w:val="24"/>
          <w:szCs w:val="24"/>
        </w:rPr>
        <w:t xml:space="preserve"> or intensive</w:t>
      </w:r>
      <w:r w:rsidR="00DF3DA8" w:rsidRPr="404A942D">
        <w:rPr>
          <w:sz w:val="24"/>
          <w:szCs w:val="24"/>
        </w:rPr>
        <w:t xml:space="preserve"> support is </w:t>
      </w:r>
      <w:r w:rsidR="004B7D27" w:rsidRPr="404A942D">
        <w:rPr>
          <w:sz w:val="24"/>
          <w:szCs w:val="24"/>
        </w:rPr>
        <w:t>required,</w:t>
      </w:r>
      <w:r w:rsidR="00DF3DA8" w:rsidRPr="404A942D">
        <w:rPr>
          <w:sz w:val="24"/>
          <w:szCs w:val="24"/>
        </w:rPr>
        <w:t xml:space="preserve"> this requires a </w:t>
      </w:r>
      <w:r w:rsidR="00DF3DA8" w:rsidRPr="404A942D">
        <w:rPr>
          <w:b/>
          <w:sz w:val="24"/>
          <w:szCs w:val="24"/>
        </w:rPr>
        <w:t xml:space="preserve">TAC </w:t>
      </w:r>
      <w:r w:rsidR="00D372D1" w:rsidRPr="404A942D">
        <w:rPr>
          <w:b/>
          <w:sz w:val="24"/>
          <w:szCs w:val="24"/>
        </w:rPr>
        <w:t>approach</w:t>
      </w:r>
      <w:r w:rsidR="00CA04AF" w:rsidRPr="404A942D">
        <w:rPr>
          <w:b/>
          <w:sz w:val="24"/>
          <w:szCs w:val="24"/>
        </w:rPr>
        <w:t xml:space="preserve"> which is outlined in </w:t>
      </w:r>
      <w:r w:rsidR="00C520F0" w:rsidRPr="404A942D">
        <w:rPr>
          <w:b/>
          <w:sz w:val="24"/>
          <w:szCs w:val="24"/>
        </w:rPr>
        <w:t>section</w:t>
      </w:r>
      <w:r w:rsidR="00A44FFD" w:rsidRPr="404A942D">
        <w:rPr>
          <w:b/>
          <w:sz w:val="24"/>
          <w:szCs w:val="24"/>
        </w:rPr>
        <w:t xml:space="preserve"> </w:t>
      </w:r>
      <w:r w:rsidR="007D1B70" w:rsidRPr="404A942D">
        <w:rPr>
          <w:b/>
          <w:sz w:val="24"/>
          <w:szCs w:val="24"/>
        </w:rPr>
        <w:t>5</w:t>
      </w:r>
      <w:r w:rsidR="00D52E21">
        <w:rPr>
          <w:b/>
          <w:sz w:val="24"/>
          <w:szCs w:val="24"/>
        </w:rPr>
        <w:t xml:space="preserve"> and the </w:t>
      </w:r>
      <w:r w:rsidR="00CB61FB">
        <w:rPr>
          <w:b/>
          <w:sz w:val="24"/>
          <w:szCs w:val="24"/>
        </w:rPr>
        <w:t xml:space="preserve">CWP </w:t>
      </w:r>
      <w:r w:rsidR="00D52E21">
        <w:rPr>
          <w:b/>
          <w:sz w:val="24"/>
          <w:szCs w:val="24"/>
        </w:rPr>
        <w:t>flowchart</w:t>
      </w:r>
      <w:r w:rsidR="00674190">
        <w:rPr>
          <w:b/>
          <w:sz w:val="24"/>
          <w:szCs w:val="24"/>
        </w:rPr>
        <w:t>.</w:t>
      </w:r>
    </w:p>
    <w:p w14:paraId="5D4CB779" w14:textId="77777777" w:rsidR="009941AF" w:rsidRDefault="009941AF">
      <w:pPr>
        <w:rPr>
          <w:rFonts w:asciiTheme="majorHAnsi" w:eastAsiaTheme="majorEastAsia" w:hAnsiTheme="majorHAnsi" w:cstheme="majorBidi"/>
          <w:b/>
          <w:color w:val="00B0F0"/>
          <w:sz w:val="24"/>
          <w:szCs w:val="32"/>
        </w:rPr>
      </w:pPr>
      <w:bookmarkStart w:id="5" w:name="_Toc680936684"/>
      <w:r>
        <w:br w:type="page"/>
      </w:r>
    </w:p>
    <w:p w14:paraId="47F8C2E6" w14:textId="1835A6CD" w:rsidR="001D2FC6" w:rsidRPr="009E15EA" w:rsidRDefault="001D2FC6" w:rsidP="007A1557">
      <w:pPr>
        <w:pStyle w:val="Heading1"/>
      </w:pPr>
      <w:r>
        <w:lastRenderedPageBreak/>
        <w:t>4.</w:t>
      </w:r>
      <w:r w:rsidR="00EB4C5B">
        <w:t>1</w:t>
      </w:r>
      <w:r w:rsidR="00517D86">
        <w:t xml:space="preserve"> Assessment of Wellbeing</w:t>
      </w:r>
      <w:bookmarkEnd w:id="5"/>
      <w:r w:rsidR="00517D86">
        <w:t xml:space="preserve"> </w:t>
      </w:r>
    </w:p>
    <w:p w14:paraId="4D1BDEC3" w14:textId="64349AC5" w:rsidR="00CA7176" w:rsidRPr="00CA7176" w:rsidRDefault="00CA7176" w:rsidP="00CA7176">
      <w:r w:rsidRPr="00E20F26">
        <w:rPr>
          <w:rFonts w:cstheme="minorHAnsi"/>
          <w:b/>
          <w:bCs/>
          <w:color w:val="00B0F0"/>
          <w:sz w:val="24"/>
          <w:szCs w:val="24"/>
        </w:rPr>
        <w:t>___________________________________________________________________________</w:t>
      </w:r>
    </w:p>
    <w:p w14:paraId="5822470C" w14:textId="09A70BA5" w:rsidR="00B245E9" w:rsidRPr="001D2FC6" w:rsidRDefault="00517D86" w:rsidP="00F8428D">
      <w:pPr>
        <w:spacing w:after="0" w:line="240" w:lineRule="auto"/>
        <w:rPr>
          <w:rFonts w:cstheme="minorHAnsi"/>
          <w:sz w:val="24"/>
          <w:szCs w:val="24"/>
        </w:rPr>
      </w:pPr>
      <w:r w:rsidRPr="001D2FC6">
        <w:rPr>
          <w:rFonts w:cstheme="minorHAnsi"/>
          <w:sz w:val="24"/>
          <w:szCs w:val="24"/>
        </w:rPr>
        <w:t xml:space="preserve">Any assessment of a child or young person should always ensure that they and their wellbeing needs </w:t>
      </w:r>
      <w:r w:rsidR="001D2FC6" w:rsidRPr="001D2FC6">
        <w:rPr>
          <w:rFonts w:cstheme="minorHAnsi"/>
          <w:sz w:val="24"/>
          <w:szCs w:val="24"/>
        </w:rPr>
        <w:t>are at</w:t>
      </w:r>
      <w:r w:rsidRPr="001D2FC6">
        <w:rPr>
          <w:rFonts w:cstheme="minorHAnsi"/>
          <w:sz w:val="24"/>
          <w:szCs w:val="24"/>
        </w:rPr>
        <w:t xml:space="preserve"> the centre.</w:t>
      </w:r>
      <w:r w:rsidR="005D6974">
        <w:rPr>
          <w:rFonts w:cstheme="minorHAnsi"/>
          <w:sz w:val="24"/>
          <w:szCs w:val="24"/>
        </w:rPr>
        <w:t xml:space="preserve"> </w:t>
      </w:r>
      <w:r w:rsidRPr="001D2FC6">
        <w:rPr>
          <w:rFonts w:cstheme="minorHAnsi"/>
          <w:sz w:val="24"/>
          <w:szCs w:val="24"/>
        </w:rPr>
        <w:t xml:space="preserve"> Effective assessment is a continuous process that involves gathering and analysing information over time, across contexts, with the child/young person and their parents/carers, and potentially with practitioners from other services.</w:t>
      </w:r>
      <w:r w:rsidR="005D6974">
        <w:rPr>
          <w:rFonts w:cstheme="minorHAnsi"/>
          <w:sz w:val="24"/>
          <w:szCs w:val="24"/>
        </w:rPr>
        <w:t xml:space="preserve"> </w:t>
      </w:r>
      <w:r w:rsidRPr="001D2FC6">
        <w:rPr>
          <w:rFonts w:cstheme="minorHAnsi"/>
          <w:sz w:val="24"/>
          <w:szCs w:val="24"/>
        </w:rPr>
        <w:t xml:space="preserve"> A </w:t>
      </w:r>
      <w:r w:rsidR="001D2FC6" w:rsidRPr="001D2FC6">
        <w:rPr>
          <w:rFonts w:cstheme="minorHAnsi"/>
          <w:sz w:val="24"/>
          <w:szCs w:val="24"/>
        </w:rPr>
        <w:t>one-off</w:t>
      </w:r>
      <w:r w:rsidRPr="001D2FC6">
        <w:rPr>
          <w:rFonts w:cstheme="minorHAnsi"/>
          <w:sz w:val="24"/>
          <w:szCs w:val="24"/>
        </w:rPr>
        <w:t xml:space="preserve"> assessment in an isolated context is unlikely to identify the holistic wellbeing needs of a child/young person, though it may help highlight specific issues of concern.</w:t>
      </w:r>
    </w:p>
    <w:p w14:paraId="75E92C07" w14:textId="674E59C6" w:rsidR="001D2FC6" w:rsidRPr="001D2FC6" w:rsidRDefault="001D2FC6" w:rsidP="002E2F2A">
      <w:pPr>
        <w:spacing w:after="0" w:line="240" w:lineRule="auto"/>
        <w:ind w:left="360"/>
        <w:rPr>
          <w:rFonts w:cstheme="minorHAnsi"/>
          <w:b/>
          <w:bCs/>
          <w:sz w:val="24"/>
          <w:szCs w:val="24"/>
        </w:rPr>
      </w:pPr>
    </w:p>
    <w:tbl>
      <w:tblPr>
        <w:tblStyle w:val="TableGrid"/>
        <w:tblW w:w="0" w:type="auto"/>
        <w:tblInd w:w="-5" w:type="dxa"/>
        <w:tblLook w:val="04A0" w:firstRow="1" w:lastRow="0" w:firstColumn="1" w:lastColumn="0" w:noHBand="0" w:noVBand="1"/>
      </w:tblPr>
      <w:tblGrid>
        <w:gridCol w:w="9021"/>
      </w:tblGrid>
      <w:tr w:rsidR="00CA7176" w14:paraId="1D960C49" w14:textId="77777777" w:rsidTr="00446D22">
        <w:tc>
          <w:tcPr>
            <w:tcW w:w="9639" w:type="dxa"/>
            <w:shd w:val="clear" w:color="auto" w:fill="B4C6E7" w:themeFill="accent1" w:themeFillTint="66"/>
          </w:tcPr>
          <w:p w14:paraId="21D25866" w14:textId="12BC9289" w:rsidR="00CA7176" w:rsidRDefault="00CA7176" w:rsidP="002E2F2A">
            <w:pPr>
              <w:rPr>
                <w:rFonts w:cstheme="minorHAnsi"/>
                <w:sz w:val="24"/>
                <w:szCs w:val="24"/>
              </w:rPr>
            </w:pPr>
            <w:r w:rsidRPr="001D2FC6">
              <w:rPr>
                <w:rFonts w:cstheme="minorHAnsi"/>
                <w:b/>
                <w:bCs/>
                <w:sz w:val="24"/>
                <w:szCs w:val="24"/>
              </w:rPr>
              <w:t>Principles of effective assessment of wellbeing include:</w:t>
            </w:r>
          </w:p>
        </w:tc>
      </w:tr>
      <w:tr w:rsidR="00AA4D29" w14:paraId="34E05F86" w14:textId="77777777" w:rsidTr="00446D22">
        <w:tc>
          <w:tcPr>
            <w:tcW w:w="9639" w:type="dxa"/>
            <w:shd w:val="clear" w:color="auto" w:fill="D9E2F3" w:themeFill="accent1" w:themeFillTint="33"/>
          </w:tcPr>
          <w:p w14:paraId="16542371" w14:textId="1426C3C0" w:rsidR="00AA4D29" w:rsidRDefault="00AA4D29" w:rsidP="002E2F2A">
            <w:pPr>
              <w:rPr>
                <w:rFonts w:cstheme="minorHAnsi"/>
                <w:sz w:val="24"/>
                <w:szCs w:val="24"/>
              </w:rPr>
            </w:pPr>
            <w:r>
              <w:rPr>
                <w:rFonts w:cstheme="minorHAnsi"/>
                <w:sz w:val="24"/>
                <w:szCs w:val="24"/>
              </w:rPr>
              <w:t xml:space="preserve">Taking a </w:t>
            </w:r>
            <w:r w:rsidRPr="001D2FC6">
              <w:rPr>
                <w:rFonts w:cstheme="minorHAnsi"/>
                <w:sz w:val="24"/>
                <w:szCs w:val="24"/>
              </w:rPr>
              <w:t>child</w:t>
            </w:r>
            <w:r>
              <w:rPr>
                <w:rFonts w:cstheme="minorHAnsi"/>
                <w:sz w:val="24"/>
                <w:szCs w:val="24"/>
              </w:rPr>
              <w:t xml:space="preserve"> and whole </w:t>
            </w:r>
            <w:r w:rsidRPr="001D2FC6">
              <w:rPr>
                <w:rFonts w:cstheme="minorHAnsi"/>
                <w:sz w:val="24"/>
                <w:szCs w:val="24"/>
              </w:rPr>
              <w:t xml:space="preserve">family centred </w:t>
            </w:r>
            <w:r>
              <w:rPr>
                <w:rFonts w:cstheme="minorHAnsi"/>
                <w:sz w:val="24"/>
                <w:szCs w:val="24"/>
              </w:rPr>
              <w:t>approach.</w:t>
            </w:r>
          </w:p>
        </w:tc>
      </w:tr>
      <w:tr w:rsidR="00AA4D29" w14:paraId="60CD9A1F" w14:textId="77777777" w:rsidTr="00446D22">
        <w:tc>
          <w:tcPr>
            <w:tcW w:w="9639" w:type="dxa"/>
            <w:shd w:val="clear" w:color="auto" w:fill="D9E2F3" w:themeFill="accent1" w:themeFillTint="33"/>
          </w:tcPr>
          <w:p w14:paraId="1EBD575F" w14:textId="68767136" w:rsidR="00AA4D29" w:rsidRDefault="00AA4D29" w:rsidP="002E2F2A">
            <w:pPr>
              <w:rPr>
                <w:rFonts w:cstheme="minorHAnsi"/>
                <w:sz w:val="24"/>
                <w:szCs w:val="24"/>
              </w:rPr>
            </w:pPr>
            <w:r>
              <w:rPr>
                <w:rFonts w:cstheme="minorHAnsi"/>
                <w:sz w:val="24"/>
                <w:szCs w:val="24"/>
              </w:rPr>
              <w:t>Minimal intervention as early as possible to achieve the best outcome</w:t>
            </w:r>
            <w:r w:rsidR="005D6974">
              <w:rPr>
                <w:rFonts w:cstheme="minorHAnsi"/>
                <w:sz w:val="24"/>
                <w:szCs w:val="24"/>
              </w:rPr>
              <w:t>.</w:t>
            </w:r>
            <w:r>
              <w:rPr>
                <w:rFonts w:cstheme="minorHAnsi"/>
                <w:sz w:val="24"/>
                <w:szCs w:val="24"/>
              </w:rPr>
              <w:t xml:space="preserve"> </w:t>
            </w:r>
            <w:r w:rsidRPr="001D2FC6">
              <w:rPr>
                <w:rFonts w:cstheme="minorHAnsi"/>
                <w:sz w:val="24"/>
                <w:szCs w:val="24"/>
              </w:rPr>
              <w:t xml:space="preserve"> </w:t>
            </w:r>
          </w:p>
        </w:tc>
      </w:tr>
      <w:tr w:rsidR="00AA4D29" w14:paraId="3E26046F" w14:textId="77777777" w:rsidTr="00446D22">
        <w:tc>
          <w:tcPr>
            <w:tcW w:w="9639" w:type="dxa"/>
            <w:shd w:val="clear" w:color="auto" w:fill="D9E2F3" w:themeFill="accent1" w:themeFillTint="33"/>
          </w:tcPr>
          <w:p w14:paraId="4A9E8375" w14:textId="69F7710C" w:rsidR="00AA4D29" w:rsidRPr="00AA4D29" w:rsidRDefault="00AA4D29" w:rsidP="00AA4D29">
            <w:pPr>
              <w:rPr>
                <w:rFonts w:cstheme="minorHAnsi"/>
                <w:sz w:val="24"/>
                <w:szCs w:val="24"/>
              </w:rPr>
            </w:pPr>
            <w:r w:rsidRPr="00AA4D29">
              <w:rPr>
                <w:rFonts w:cstheme="minorHAnsi"/>
                <w:sz w:val="24"/>
                <w:szCs w:val="24"/>
              </w:rPr>
              <w:t xml:space="preserve">Collaborative working in partnership with the child/young person, their family, and others who work with them. </w:t>
            </w:r>
          </w:p>
        </w:tc>
      </w:tr>
      <w:tr w:rsidR="00AA4D29" w14:paraId="2C1882CA" w14:textId="77777777" w:rsidTr="00446D22">
        <w:tc>
          <w:tcPr>
            <w:tcW w:w="9639" w:type="dxa"/>
            <w:shd w:val="clear" w:color="auto" w:fill="D9E2F3" w:themeFill="accent1" w:themeFillTint="33"/>
          </w:tcPr>
          <w:p w14:paraId="5384E380" w14:textId="16767B2A" w:rsidR="00AA4D29" w:rsidRDefault="00AA4D29" w:rsidP="002E2F2A">
            <w:pPr>
              <w:rPr>
                <w:rFonts w:cstheme="minorHAnsi"/>
                <w:sz w:val="24"/>
                <w:szCs w:val="24"/>
              </w:rPr>
            </w:pPr>
            <w:r w:rsidRPr="00AA4D29">
              <w:rPr>
                <w:rFonts w:cstheme="minorHAnsi"/>
                <w:sz w:val="24"/>
                <w:szCs w:val="24"/>
              </w:rPr>
              <w:t xml:space="preserve">A </w:t>
            </w:r>
            <w:r w:rsidR="006C1024">
              <w:rPr>
                <w:rFonts w:cstheme="minorHAnsi"/>
                <w:sz w:val="24"/>
                <w:szCs w:val="24"/>
              </w:rPr>
              <w:t>f</w:t>
            </w:r>
            <w:r w:rsidRPr="00AA4D29">
              <w:rPr>
                <w:rFonts w:cstheme="minorHAnsi"/>
                <w:sz w:val="24"/>
                <w:szCs w:val="24"/>
              </w:rPr>
              <w:t xml:space="preserve">ocus on identifying needs and risks. </w:t>
            </w:r>
          </w:p>
        </w:tc>
      </w:tr>
      <w:tr w:rsidR="00AA4D29" w14:paraId="10A3CA28" w14:textId="77777777" w:rsidTr="00446D22">
        <w:tc>
          <w:tcPr>
            <w:tcW w:w="9639" w:type="dxa"/>
            <w:shd w:val="clear" w:color="auto" w:fill="D9E2F3" w:themeFill="accent1" w:themeFillTint="33"/>
          </w:tcPr>
          <w:p w14:paraId="435E3854" w14:textId="2C69DEA4" w:rsidR="00AA4D29" w:rsidRDefault="00AA4D29" w:rsidP="002E2F2A">
            <w:pPr>
              <w:rPr>
                <w:rFonts w:cstheme="minorHAnsi"/>
                <w:sz w:val="24"/>
                <w:szCs w:val="24"/>
              </w:rPr>
            </w:pPr>
            <w:r w:rsidRPr="00AA4D29">
              <w:rPr>
                <w:rFonts w:cstheme="minorHAnsi"/>
                <w:sz w:val="24"/>
                <w:szCs w:val="24"/>
              </w:rPr>
              <w:t xml:space="preserve">Identification of strengths and protective factors building capacity and resilience. </w:t>
            </w:r>
          </w:p>
        </w:tc>
      </w:tr>
      <w:tr w:rsidR="00AA4D29" w14:paraId="6AD6F8B2" w14:textId="77777777" w:rsidTr="00446D22">
        <w:tc>
          <w:tcPr>
            <w:tcW w:w="9639" w:type="dxa"/>
            <w:shd w:val="clear" w:color="auto" w:fill="D9E2F3" w:themeFill="accent1" w:themeFillTint="33"/>
          </w:tcPr>
          <w:p w14:paraId="768F19A0" w14:textId="4437E819" w:rsidR="00AA4D29" w:rsidRDefault="00AA4D29" w:rsidP="002E2F2A">
            <w:pPr>
              <w:rPr>
                <w:rFonts w:cstheme="minorHAnsi"/>
                <w:sz w:val="24"/>
                <w:szCs w:val="24"/>
              </w:rPr>
            </w:pPr>
            <w:r w:rsidRPr="00AA4D29">
              <w:rPr>
                <w:rFonts w:cstheme="minorHAnsi"/>
                <w:sz w:val="24"/>
                <w:szCs w:val="24"/>
              </w:rPr>
              <w:t>Effective and proportionate interventions</w:t>
            </w:r>
            <w:r>
              <w:rPr>
                <w:rFonts w:cstheme="minorHAnsi"/>
                <w:sz w:val="24"/>
                <w:szCs w:val="24"/>
              </w:rPr>
              <w:t>.</w:t>
            </w:r>
          </w:p>
        </w:tc>
      </w:tr>
      <w:tr w:rsidR="00AA4D29" w14:paraId="7B9E8ECA" w14:textId="77777777" w:rsidTr="00446D22">
        <w:tc>
          <w:tcPr>
            <w:tcW w:w="9639" w:type="dxa"/>
            <w:shd w:val="clear" w:color="auto" w:fill="D9E2F3" w:themeFill="accent1" w:themeFillTint="33"/>
          </w:tcPr>
          <w:p w14:paraId="540FC251" w14:textId="4A088075" w:rsidR="00AA4D29" w:rsidRDefault="00AA4D29" w:rsidP="002E2F2A">
            <w:pPr>
              <w:rPr>
                <w:rFonts w:cstheme="minorHAnsi"/>
                <w:sz w:val="24"/>
                <w:szCs w:val="24"/>
              </w:rPr>
            </w:pPr>
            <w:r w:rsidRPr="00AA4D29">
              <w:rPr>
                <w:rFonts w:cstheme="minorHAnsi"/>
                <w:sz w:val="24"/>
                <w:szCs w:val="24"/>
              </w:rPr>
              <w:t xml:space="preserve">Input from partner services to complement assessment and support planning. </w:t>
            </w:r>
          </w:p>
        </w:tc>
      </w:tr>
      <w:tr w:rsidR="00AA4D29" w14:paraId="756746EE" w14:textId="77777777" w:rsidTr="00446D22">
        <w:tc>
          <w:tcPr>
            <w:tcW w:w="9639" w:type="dxa"/>
            <w:shd w:val="clear" w:color="auto" w:fill="D9E2F3" w:themeFill="accent1" w:themeFillTint="33"/>
          </w:tcPr>
          <w:p w14:paraId="0CD8D4C5" w14:textId="33EE5769" w:rsidR="00AA4D29" w:rsidRDefault="00AA4D29" w:rsidP="002E2F2A">
            <w:pPr>
              <w:rPr>
                <w:rFonts w:cstheme="minorHAnsi"/>
                <w:sz w:val="24"/>
                <w:szCs w:val="24"/>
              </w:rPr>
            </w:pPr>
            <w:r w:rsidRPr="00AA4D29">
              <w:rPr>
                <w:rFonts w:cstheme="minorHAnsi"/>
                <w:sz w:val="24"/>
                <w:szCs w:val="24"/>
              </w:rPr>
              <w:t xml:space="preserve">A clear analysis of the information gathered to inform decisions. </w:t>
            </w:r>
          </w:p>
        </w:tc>
      </w:tr>
      <w:tr w:rsidR="00AA4D29" w14:paraId="47A345BB" w14:textId="77777777" w:rsidTr="00446D22">
        <w:tc>
          <w:tcPr>
            <w:tcW w:w="9639" w:type="dxa"/>
            <w:shd w:val="clear" w:color="auto" w:fill="D9E2F3" w:themeFill="accent1" w:themeFillTint="33"/>
          </w:tcPr>
          <w:p w14:paraId="73240366" w14:textId="4C6C291B" w:rsidR="00AA4D29" w:rsidRDefault="00AA4D29" w:rsidP="002E2F2A">
            <w:pPr>
              <w:rPr>
                <w:rFonts w:cstheme="minorHAnsi"/>
                <w:sz w:val="24"/>
                <w:szCs w:val="24"/>
              </w:rPr>
            </w:pPr>
            <w:r w:rsidRPr="00AA4D29">
              <w:rPr>
                <w:rFonts w:cstheme="minorHAnsi"/>
                <w:sz w:val="24"/>
                <w:szCs w:val="24"/>
              </w:rPr>
              <w:t xml:space="preserve">Current and historical factors which impact on the child. </w:t>
            </w:r>
          </w:p>
        </w:tc>
      </w:tr>
      <w:tr w:rsidR="00AA4D29" w14:paraId="212682E6" w14:textId="77777777" w:rsidTr="00446D22">
        <w:tc>
          <w:tcPr>
            <w:tcW w:w="9639" w:type="dxa"/>
            <w:shd w:val="clear" w:color="auto" w:fill="D9E2F3" w:themeFill="accent1" w:themeFillTint="33"/>
          </w:tcPr>
          <w:p w14:paraId="613AA05A" w14:textId="06113482" w:rsidR="00AA4D29" w:rsidRDefault="00AA4D29" w:rsidP="00CA7176">
            <w:pPr>
              <w:rPr>
                <w:rFonts w:cstheme="minorHAnsi"/>
                <w:sz w:val="24"/>
                <w:szCs w:val="24"/>
              </w:rPr>
            </w:pPr>
            <w:r w:rsidRPr="00AA4D29">
              <w:rPr>
                <w:rFonts w:cstheme="minorHAnsi"/>
                <w:sz w:val="24"/>
                <w:szCs w:val="24"/>
              </w:rPr>
              <w:t>An evidence-based approach</w:t>
            </w:r>
            <w:r>
              <w:rPr>
                <w:rFonts w:cstheme="minorHAnsi"/>
                <w:sz w:val="24"/>
                <w:szCs w:val="24"/>
              </w:rPr>
              <w:t>.</w:t>
            </w:r>
          </w:p>
        </w:tc>
      </w:tr>
    </w:tbl>
    <w:p w14:paraId="1C99AE10" w14:textId="77777777" w:rsidR="0076202B" w:rsidRPr="0076202B" w:rsidRDefault="0076202B" w:rsidP="0076202B">
      <w:pPr>
        <w:spacing w:after="0" w:line="240" w:lineRule="auto"/>
        <w:rPr>
          <w:rFonts w:cstheme="minorHAnsi"/>
          <w:sz w:val="24"/>
          <w:szCs w:val="24"/>
        </w:rPr>
      </w:pPr>
    </w:p>
    <w:p w14:paraId="781E702F" w14:textId="0A2D73A3" w:rsidR="00B245E9" w:rsidRPr="00E20F26" w:rsidRDefault="0076202B" w:rsidP="00CA7176">
      <w:pPr>
        <w:rPr>
          <w:rFonts w:cstheme="minorHAnsi"/>
          <w:sz w:val="24"/>
          <w:szCs w:val="24"/>
          <w:highlight w:val="yellow"/>
        </w:rPr>
      </w:pPr>
      <w:r w:rsidRPr="0076202B">
        <w:rPr>
          <w:kern w:val="2"/>
          <w:sz w:val="24"/>
          <w:szCs w:val="24"/>
          <w14:ligatures w14:val="standardContextual"/>
        </w:rPr>
        <w:t xml:space="preserve">The </w:t>
      </w:r>
      <w:r w:rsidR="005C4867">
        <w:rPr>
          <w:kern w:val="2"/>
          <w:sz w:val="24"/>
          <w:szCs w:val="24"/>
          <w14:ligatures w14:val="standardContextual"/>
        </w:rPr>
        <w:t xml:space="preserve">CWP </w:t>
      </w:r>
      <w:r w:rsidRPr="0076202B">
        <w:rPr>
          <w:kern w:val="2"/>
          <w:sz w:val="24"/>
          <w:szCs w:val="24"/>
          <w14:ligatures w14:val="standardContextual"/>
        </w:rPr>
        <w:t>flowchart, and associated assessment tools, provide guidance and practical frameworks to support practitioners to carry out an effective and proportionate assessment of wellbeing. The National Practice Model</w:t>
      </w:r>
      <w:r w:rsidR="006C1024">
        <w:rPr>
          <w:kern w:val="2"/>
          <w:sz w:val="24"/>
          <w:szCs w:val="24"/>
          <w14:ligatures w14:val="standardContextual"/>
        </w:rPr>
        <w:t xml:space="preserve"> which includes </w:t>
      </w:r>
      <w:r w:rsidRPr="0076202B">
        <w:rPr>
          <w:kern w:val="2"/>
          <w:sz w:val="24"/>
          <w:szCs w:val="24"/>
          <w14:ligatures w14:val="standardContextual"/>
        </w:rPr>
        <w:t xml:space="preserve">the My World Triangle, Wellbeing </w:t>
      </w:r>
      <w:r>
        <w:rPr>
          <w:kern w:val="2"/>
          <w:sz w:val="24"/>
          <w:szCs w:val="24"/>
          <w14:ligatures w14:val="standardContextual"/>
        </w:rPr>
        <w:t>Indicators,</w:t>
      </w:r>
      <w:r w:rsidRPr="0076202B">
        <w:rPr>
          <w:kern w:val="2"/>
          <w:sz w:val="24"/>
          <w:szCs w:val="24"/>
          <w14:ligatures w14:val="standardContextual"/>
        </w:rPr>
        <w:t xml:space="preserve"> and Resilience Matrix provide </w:t>
      </w:r>
      <w:r w:rsidR="006C1024">
        <w:rPr>
          <w:kern w:val="2"/>
          <w:sz w:val="24"/>
          <w:szCs w:val="24"/>
          <w14:ligatures w14:val="standardContextual"/>
        </w:rPr>
        <w:t>tools</w:t>
      </w:r>
      <w:r w:rsidRPr="0076202B">
        <w:rPr>
          <w:kern w:val="2"/>
          <w:sz w:val="24"/>
          <w:szCs w:val="24"/>
          <w14:ligatures w14:val="standardContextual"/>
        </w:rPr>
        <w:t xml:space="preserve"> for assessing wellbeing</w:t>
      </w:r>
      <w:r w:rsidRPr="0076202B">
        <w:rPr>
          <w:kern w:val="2"/>
          <w14:ligatures w14:val="standardContextual"/>
        </w:rPr>
        <w:t xml:space="preserve">. </w:t>
      </w:r>
    </w:p>
    <w:p w14:paraId="42C2AF70" w14:textId="3383BA4D" w:rsidR="00AD7E56" w:rsidRPr="007A1557" w:rsidRDefault="00691EDC" w:rsidP="007A1557">
      <w:pPr>
        <w:pStyle w:val="Heading1"/>
      </w:pPr>
      <w:bookmarkStart w:id="6" w:name="_Toc926698711"/>
      <w:r>
        <w:t>4.</w:t>
      </w:r>
      <w:r w:rsidR="00EB4C5B">
        <w:t>2</w:t>
      </w:r>
      <w:r w:rsidR="00AD7E56">
        <w:t xml:space="preserve"> Chronologies and Assessment</w:t>
      </w:r>
      <w:bookmarkEnd w:id="6"/>
      <w:r w:rsidR="00AD7E56">
        <w:t xml:space="preserve"> </w:t>
      </w:r>
    </w:p>
    <w:p w14:paraId="09379341" w14:textId="3418E547" w:rsidR="00691EDC" w:rsidRDefault="00691EDC" w:rsidP="00F8428D">
      <w:pPr>
        <w:spacing w:after="0" w:line="240" w:lineRule="auto"/>
        <w:rPr>
          <w:rFonts w:cstheme="minorHAnsi"/>
          <w:b/>
          <w:bCs/>
          <w:color w:val="00B0F0"/>
          <w:sz w:val="24"/>
          <w:szCs w:val="24"/>
        </w:rPr>
      </w:pPr>
    </w:p>
    <w:p w14:paraId="1170FEB1" w14:textId="77777777" w:rsidR="00691EDC" w:rsidRPr="00691EDC" w:rsidRDefault="00691EDC" w:rsidP="00691EDC">
      <w:pPr>
        <w:rPr>
          <w:kern w:val="2"/>
          <w:sz w:val="24"/>
          <w:szCs w:val="24"/>
          <w14:ligatures w14:val="standardContextual"/>
        </w:rPr>
      </w:pPr>
      <w:r w:rsidRPr="00691EDC">
        <w:rPr>
          <w:kern w:val="2"/>
          <w:sz w:val="24"/>
          <w:szCs w:val="24"/>
          <w14:ligatures w14:val="standardContextual"/>
        </w:rPr>
        <w:t xml:space="preserve">Initiating and maintaining a single or multiagency chronology is an important aspect of ongoing assessment.  An accurate and up-to-date single or multiagency chronology supports the collation and analysis of key information about significant events in children’s lives and the single and/or cumulative impact these can have on their wellbeing. </w:t>
      </w:r>
    </w:p>
    <w:p w14:paraId="1E661C73" w14:textId="77777777" w:rsidR="00E7351E" w:rsidRDefault="00691EDC" w:rsidP="00E7351E">
      <w:pPr>
        <w:rPr>
          <w:kern w:val="2"/>
          <w:sz w:val="24"/>
          <w:szCs w:val="24"/>
          <w14:ligatures w14:val="standardContextual"/>
        </w:rPr>
      </w:pPr>
      <w:r w:rsidRPr="00691EDC">
        <w:rPr>
          <w:kern w:val="2"/>
          <w:sz w:val="24"/>
          <w:szCs w:val="24"/>
          <w14:ligatures w14:val="standardContextual"/>
        </w:rPr>
        <w:t xml:space="preserve">Please refer to the </w:t>
      </w:r>
      <w:r w:rsidRPr="00431904">
        <w:rPr>
          <w:b/>
          <w:bCs/>
          <w:kern w:val="2"/>
          <w:sz w:val="24"/>
          <w:szCs w:val="24"/>
          <w14:ligatures w14:val="standardContextual"/>
        </w:rPr>
        <w:t>Single and Multi-Agency Child Chronology Good Practice Guidance</w:t>
      </w:r>
      <w:r w:rsidRPr="00691EDC">
        <w:rPr>
          <w:kern w:val="2"/>
          <w:sz w:val="24"/>
          <w:szCs w:val="24"/>
          <w14:ligatures w14:val="standardContextual"/>
        </w:rPr>
        <w:t xml:space="preserve"> </w:t>
      </w:r>
      <w:r w:rsidRPr="0044346A">
        <w:rPr>
          <w:kern w:val="2"/>
          <w:sz w:val="24"/>
          <w:szCs w:val="24"/>
          <w14:ligatures w14:val="standardContextual"/>
        </w:rPr>
        <w:t>to support</w:t>
      </w:r>
      <w:r w:rsidRPr="00691EDC">
        <w:rPr>
          <w:kern w:val="2"/>
          <w:sz w:val="24"/>
          <w:szCs w:val="24"/>
          <w14:ligatures w14:val="standardContextual"/>
        </w:rPr>
        <w:t xml:space="preserve"> your practice of incorporating a chronology into a robust contextual assessment either as the named person or as the Team Around the Child when there is more than one service involved. </w:t>
      </w:r>
    </w:p>
    <w:p w14:paraId="6024B94C" w14:textId="030E9AE0" w:rsidR="0044346A" w:rsidRDefault="0044346A" w:rsidP="00E7351E">
      <w:pPr>
        <w:rPr>
          <w:kern w:val="2"/>
          <w:sz w:val="24"/>
          <w:szCs w:val="24"/>
          <w14:ligatures w14:val="standardContextual"/>
        </w:rPr>
      </w:pPr>
      <w:r w:rsidRPr="00E7351E">
        <w:rPr>
          <w:kern w:val="2"/>
          <w:sz w:val="24"/>
          <w:szCs w:val="24"/>
          <w14:ligatures w14:val="standardContextual"/>
        </w:rPr>
        <w:t>Link to Fife Chronology guidance</w:t>
      </w:r>
      <w:r w:rsidR="00E7351E">
        <w:rPr>
          <w:kern w:val="2"/>
          <w:sz w:val="24"/>
          <w:szCs w:val="24"/>
          <w14:ligatures w14:val="standardContextual"/>
        </w:rPr>
        <w:t xml:space="preserve">:              </w:t>
      </w:r>
      <w:bookmarkStart w:id="7" w:name="_MON_1775887673"/>
      <w:bookmarkEnd w:id="7"/>
      <w:r w:rsidR="00CF2764">
        <w:rPr>
          <w:kern w:val="2"/>
          <w:sz w:val="24"/>
          <w:szCs w:val="24"/>
          <w14:ligatures w14:val="standardContextual"/>
        </w:rPr>
        <w:object w:dxaOrig="1543" w:dyaOrig="1000" w14:anchorId="62584768">
          <v:shape id="_x0000_i1027" type="#_x0000_t75" style="width:77.25pt;height:50.25pt" o:ole="">
            <v:imagedata r:id="rId16" o:title=""/>
          </v:shape>
          <o:OLEObject Type="Embed" ProgID="Word.Document.12" ShapeID="_x0000_i1027" DrawAspect="Icon" ObjectID="_1776243610" r:id="rId17">
            <o:FieldCodes>\s</o:FieldCodes>
          </o:OLEObject>
        </w:object>
      </w:r>
    </w:p>
    <w:p w14:paraId="0CCEA59B" w14:textId="4E5E21D9" w:rsidR="00446D22" w:rsidRDefault="00691EDC">
      <w:pPr>
        <w:rPr>
          <w:kern w:val="2"/>
          <w:sz w:val="24"/>
          <w:szCs w:val="24"/>
          <w14:ligatures w14:val="standardContextual"/>
        </w:rPr>
      </w:pPr>
      <w:r>
        <w:rPr>
          <w:kern w:val="2"/>
          <w:sz w:val="24"/>
          <w:szCs w:val="24"/>
          <w14:ligatures w14:val="standardContextual"/>
        </w:rPr>
        <w:t>It</w:t>
      </w:r>
      <w:r w:rsidRPr="00691EDC">
        <w:rPr>
          <w:kern w:val="2"/>
          <w:sz w:val="24"/>
          <w:szCs w:val="24"/>
          <w14:ligatures w14:val="standardContextual"/>
        </w:rPr>
        <w:t xml:space="preserve"> is expected that practitioners will use their single agency chronology to support and inform multi-agency assessment of a child/young person, and to help inform their contributions to planning e.g., at a </w:t>
      </w:r>
      <w:r>
        <w:rPr>
          <w:kern w:val="2"/>
          <w:sz w:val="24"/>
          <w:szCs w:val="24"/>
          <w14:ligatures w14:val="standardContextual"/>
        </w:rPr>
        <w:t>Team Around the Child Meeting.</w:t>
      </w:r>
    </w:p>
    <w:p w14:paraId="4E737701" w14:textId="43A12FDD" w:rsidR="008D615C" w:rsidRPr="00E20F26" w:rsidRDefault="00691EDC" w:rsidP="3A4B6198">
      <w:pPr>
        <w:spacing w:after="0" w:line="240" w:lineRule="auto"/>
        <w:rPr>
          <w:b/>
          <w:bCs/>
          <w:color w:val="00B0F0"/>
          <w:sz w:val="24"/>
          <w:szCs w:val="24"/>
        </w:rPr>
      </w:pPr>
      <w:bookmarkStart w:id="8" w:name="_Toc1527656061"/>
      <w:r w:rsidRPr="3A4B6198">
        <w:rPr>
          <w:rStyle w:val="Heading1Char"/>
        </w:rPr>
        <w:lastRenderedPageBreak/>
        <w:t>5.</w:t>
      </w:r>
      <w:r w:rsidR="00EB4C5B" w:rsidRPr="3A4B6198">
        <w:rPr>
          <w:rStyle w:val="Heading1Char"/>
        </w:rPr>
        <w:t>1</w:t>
      </w:r>
      <w:r w:rsidR="008A414B" w:rsidRPr="3A4B6198">
        <w:rPr>
          <w:rStyle w:val="Heading1Char"/>
        </w:rPr>
        <w:t xml:space="preserve"> A</w:t>
      </w:r>
      <w:r w:rsidR="00604A90" w:rsidRPr="3A4B6198">
        <w:rPr>
          <w:rStyle w:val="Heading1Char"/>
        </w:rPr>
        <w:t xml:space="preserve"> Team Around the Child Approach </w:t>
      </w:r>
      <w:r w:rsidR="00274557" w:rsidRPr="3A4B6198">
        <w:rPr>
          <w:rStyle w:val="Heading1Char"/>
        </w:rPr>
        <w:t>-</w:t>
      </w:r>
      <w:r w:rsidR="008D615C" w:rsidRPr="3A4B6198">
        <w:rPr>
          <w:rStyle w:val="Heading1Char"/>
        </w:rPr>
        <w:t xml:space="preserve"> Additional and Intensive </w:t>
      </w:r>
      <w:r w:rsidR="004F01F5" w:rsidRPr="3A4B6198">
        <w:rPr>
          <w:rStyle w:val="Heading1Char"/>
        </w:rPr>
        <w:t>Support</w:t>
      </w:r>
      <w:bookmarkEnd w:id="8"/>
      <w:r w:rsidR="004F01F5" w:rsidRPr="3A4B6198">
        <w:rPr>
          <w:b/>
          <w:bCs/>
          <w:color w:val="00B0F0"/>
          <w:sz w:val="24"/>
          <w:szCs w:val="24"/>
        </w:rPr>
        <w:t xml:space="preserve"> </w:t>
      </w:r>
      <w:r w:rsidR="008D615C" w:rsidRPr="3A4B6198">
        <w:rPr>
          <w:b/>
          <w:bCs/>
          <w:color w:val="00B0F0"/>
          <w:sz w:val="24"/>
          <w:szCs w:val="24"/>
        </w:rPr>
        <w:t xml:space="preserve"> </w:t>
      </w:r>
      <w:r>
        <w:br/>
      </w:r>
      <w:r w:rsidR="008D615C" w:rsidRPr="3A4B6198">
        <w:rPr>
          <w:b/>
          <w:bCs/>
          <w:color w:val="00B0F0"/>
          <w:sz w:val="24"/>
          <w:szCs w:val="24"/>
        </w:rPr>
        <w:t>___________________________________________________________________________</w:t>
      </w:r>
    </w:p>
    <w:p w14:paraId="3EA93E33" w14:textId="77777777" w:rsidR="008D615C" w:rsidRPr="00E20F26" w:rsidRDefault="008D615C" w:rsidP="00F8428D">
      <w:pPr>
        <w:spacing w:after="0" w:line="240" w:lineRule="auto"/>
        <w:rPr>
          <w:rFonts w:cstheme="minorHAnsi"/>
          <w:b/>
          <w:bCs/>
          <w:sz w:val="24"/>
          <w:szCs w:val="24"/>
        </w:rPr>
      </w:pPr>
    </w:p>
    <w:p w14:paraId="32D5D17B" w14:textId="3472610D" w:rsidR="00782F2F" w:rsidRDefault="008D615C" w:rsidP="00F8428D">
      <w:pPr>
        <w:spacing w:after="0" w:line="240" w:lineRule="auto"/>
        <w:rPr>
          <w:rFonts w:cstheme="minorHAnsi"/>
          <w:sz w:val="24"/>
          <w:szCs w:val="24"/>
        </w:rPr>
      </w:pPr>
      <w:r w:rsidRPr="00E20F26">
        <w:rPr>
          <w:rFonts w:cstheme="minorHAnsi"/>
          <w:sz w:val="24"/>
          <w:szCs w:val="24"/>
        </w:rPr>
        <w:t>Some children/young people will require input from more than one agency/service to fully assess</w:t>
      </w:r>
      <w:r w:rsidR="00C33BF9">
        <w:rPr>
          <w:rFonts w:cstheme="minorHAnsi"/>
          <w:sz w:val="24"/>
          <w:szCs w:val="24"/>
        </w:rPr>
        <w:t>,</w:t>
      </w:r>
      <w:r w:rsidRPr="00E20F26">
        <w:rPr>
          <w:rFonts w:cstheme="minorHAnsi"/>
          <w:sz w:val="24"/>
          <w:szCs w:val="24"/>
        </w:rPr>
        <w:t xml:space="preserve"> plan</w:t>
      </w:r>
      <w:r w:rsidR="004814EB" w:rsidRPr="00E20F26">
        <w:rPr>
          <w:rFonts w:cstheme="minorHAnsi"/>
          <w:sz w:val="24"/>
          <w:szCs w:val="24"/>
        </w:rPr>
        <w:t xml:space="preserve"> and </w:t>
      </w:r>
      <w:r w:rsidR="003F440A" w:rsidRPr="00E20F26">
        <w:rPr>
          <w:rFonts w:cstheme="minorHAnsi"/>
          <w:sz w:val="24"/>
          <w:szCs w:val="24"/>
        </w:rPr>
        <w:t xml:space="preserve">address </w:t>
      </w:r>
      <w:r w:rsidRPr="00E20F26">
        <w:rPr>
          <w:rFonts w:cstheme="minorHAnsi"/>
          <w:sz w:val="24"/>
          <w:szCs w:val="24"/>
        </w:rPr>
        <w:t>wellbeing needs</w:t>
      </w:r>
      <w:r w:rsidR="0041021A" w:rsidRPr="00E20F26">
        <w:rPr>
          <w:rFonts w:cstheme="minorHAnsi"/>
          <w:sz w:val="24"/>
          <w:szCs w:val="24"/>
        </w:rPr>
        <w:t xml:space="preserve"> and </w:t>
      </w:r>
      <w:r w:rsidR="008915EE" w:rsidRPr="00E20F26">
        <w:rPr>
          <w:rFonts w:cstheme="minorHAnsi"/>
          <w:sz w:val="24"/>
          <w:szCs w:val="24"/>
        </w:rPr>
        <w:t xml:space="preserve">areas of </w:t>
      </w:r>
      <w:r w:rsidR="00C33BF9">
        <w:rPr>
          <w:rFonts w:cstheme="minorHAnsi"/>
          <w:sz w:val="24"/>
          <w:szCs w:val="24"/>
        </w:rPr>
        <w:t>concern</w:t>
      </w:r>
      <w:r w:rsidR="008915EE" w:rsidRPr="00E20F26">
        <w:rPr>
          <w:rFonts w:cstheme="minorHAnsi"/>
          <w:sz w:val="24"/>
          <w:szCs w:val="24"/>
        </w:rPr>
        <w:t>.</w:t>
      </w:r>
      <w:r w:rsidRPr="00E20F26">
        <w:rPr>
          <w:rFonts w:cstheme="minorHAnsi"/>
          <w:sz w:val="24"/>
          <w:szCs w:val="24"/>
        </w:rPr>
        <w:t xml:space="preserve"> </w:t>
      </w:r>
      <w:r w:rsidRPr="00E20F26">
        <w:rPr>
          <w:rFonts w:cstheme="minorHAnsi"/>
          <w:b/>
          <w:bCs/>
          <w:sz w:val="24"/>
          <w:szCs w:val="24"/>
        </w:rPr>
        <w:t xml:space="preserve">The </w:t>
      </w:r>
      <w:r w:rsidR="00E918FD">
        <w:rPr>
          <w:rFonts w:cstheme="minorHAnsi"/>
          <w:b/>
          <w:bCs/>
          <w:sz w:val="24"/>
          <w:szCs w:val="24"/>
        </w:rPr>
        <w:t>CWP</w:t>
      </w:r>
      <w:r w:rsidRPr="00E20F26">
        <w:rPr>
          <w:rFonts w:cstheme="minorHAnsi"/>
          <w:b/>
          <w:bCs/>
          <w:sz w:val="24"/>
          <w:szCs w:val="24"/>
        </w:rPr>
        <w:t xml:space="preserve"> flowchart outlines the process of moving from single to multi-agency working</w:t>
      </w:r>
      <w:r w:rsidR="00782F2F">
        <w:rPr>
          <w:rFonts w:cstheme="minorHAnsi"/>
          <w:b/>
          <w:bCs/>
          <w:sz w:val="24"/>
          <w:szCs w:val="24"/>
        </w:rPr>
        <w:t xml:space="preserve">, </w:t>
      </w:r>
      <w:r w:rsidR="00782F2F" w:rsidRPr="00157617">
        <w:rPr>
          <w:rFonts w:cstheme="minorHAnsi"/>
          <w:sz w:val="24"/>
          <w:szCs w:val="24"/>
        </w:rPr>
        <w:t>as part of early and effective intervention</w:t>
      </w:r>
      <w:r w:rsidR="00782F2F">
        <w:rPr>
          <w:rFonts w:cstheme="minorHAnsi"/>
          <w:b/>
          <w:bCs/>
          <w:sz w:val="24"/>
          <w:szCs w:val="24"/>
        </w:rPr>
        <w:t xml:space="preserve"> </w:t>
      </w:r>
      <w:r w:rsidRPr="00E20F26">
        <w:rPr>
          <w:rFonts w:cstheme="minorHAnsi"/>
          <w:sz w:val="24"/>
          <w:szCs w:val="24"/>
        </w:rPr>
        <w:t xml:space="preserve">. </w:t>
      </w:r>
      <w:r w:rsidR="00782F2F">
        <w:rPr>
          <w:rFonts w:cstheme="minorHAnsi"/>
          <w:sz w:val="24"/>
          <w:szCs w:val="24"/>
        </w:rPr>
        <w:t>Effective engagement and involvement of the C&amp;YPFC is central to practice as part of a relationship-based approach.</w:t>
      </w:r>
    </w:p>
    <w:p w14:paraId="13BA5C35" w14:textId="77777777" w:rsidR="00782F2F" w:rsidRDefault="00782F2F" w:rsidP="00F8428D">
      <w:pPr>
        <w:spacing w:after="0" w:line="240" w:lineRule="auto"/>
        <w:rPr>
          <w:rFonts w:cstheme="minorHAnsi"/>
          <w:sz w:val="24"/>
          <w:szCs w:val="24"/>
        </w:rPr>
      </w:pPr>
    </w:p>
    <w:p w14:paraId="1F8499F4" w14:textId="77777777" w:rsidR="0044346A" w:rsidRDefault="008D615C" w:rsidP="00F8428D">
      <w:pPr>
        <w:spacing w:after="0" w:line="240" w:lineRule="auto"/>
        <w:rPr>
          <w:rFonts w:cstheme="minorHAnsi"/>
          <w:sz w:val="24"/>
          <w:szCs w:val="24"/>
        </w:rPr>
      </w:pPr>
      <w:r w:rsidRPr="00E20F26">
        <w:rPr>
          <w:rFonts w:cstheme="minorHAnsi"/>
          <w:sz w:val="24"/>
          <w:szCs w:val="24"/>
        </w:rPr>
        <w:t xml:space="preserve">Working in </w:t>
      </w:r>
      <w:r w:rsidR="003E4CF2" w:rsidRPr="00E20F26">
        <w:rPr>
          <w:rFonts w:cstheme="minorHAnsi"/>
          <w:sz w:val="24"/>
          <w:szCs w:val="24"/>
        </w:rPr>
        <w:t>partnership is</w:t>
      </w:r>
      <w:r w:rsidR="00C33BF9" w:rsidRPr="00E20F26">
        <w:rPr>
          <w:rFonts w:cstheme="minorHAnsi"/>
          <w:sz w:val="24"/>
          <w:szCs w:val="24"/>
        </w:rPr>
        <w:t xml:space="preserve"> crucial to</w:t>
      </w:r>
      <w:r w:rsidRPr="00E20F26">
        <w:rPr>
          <w:rFonts w:cstheme="minorHAnsi"/>
          <w:sz w:val="24"/>
          <w:szCs w:val="24"/>
        </w:rPr>
        <w:t xml:space="preserve"> ensure that wellbeing needs are fully assessed, </w:t>
      </w:r>
      <w:r w:rsidR="00A7499C" w:rsidRPr="00E20F26">
        <w:rPr>
          <w:rFonts w:cstheme="minorHAnsi"/>
          <w:sz w:val="24"/>
          <w:szCs w:val="24"/>
        </w:rPr>
        <w:t>identified,</w:t>
      </w:r>
      <w:r w:rsidRPr="00E20F26">
        <w:rPr>
          <w:rFonts w:cstheme="minorHAnsi"/>
          <w:sz w:val="24"/>
          <w:szCs w:val="24"/>
        </w:rPr>
        <w:t xml:space="preserve"> and planned for appropriately. Bringing together shared assessments</w:t>
      </w:r>
      <w:r w:rsidR="00A74101" w:rsidRPr="00E20F26">
        <w:rPr>
          <w:rFonts w:cstheme="minorHAnsi"/>
          <w:sz w:val="24"/>
          <w:szCs w:val="24"/>
        </w:rPr>
        <w:t xml:space="preserve"> </w:t>
      </w:r>
      <w:r w:rsidR="00C33BF9" w:rsidRPr="00E20F26">
        <w:rPr>
          <w:rFonts w:cstheme="minorHAnsi"/>
          <w:sz w:val="24"/>
          <w:szCs w:val="24"/>
        </w:rPr>
        <w:t>- across</w:t>
      </w:r>
      <w:r w:rsidRPr="00E20F26">
        <w:rPr>
          <w:rFonts w:cstheme="minorHAnsi"/>
          <w:sz w:val="24"/>
          <w:szCs w:val="24"/>
        </w:rPr>
        <w:t xml:space="preserve"> more than one service requires a good understanding of and commitment to effective partnership working. </w:t>
      </w:r>
    </w:p>
    <w:p w14:paraId="6A0002A5" w14:textId="59872913" w:rsidR="0044346A" w:rsidRDefault="0044346A" w:rsidP="639840CD">
      <w:pPr>
        <w:spacing w:after="0" w:line="240" w:lineRule="auto"/>
        <w:rPr>
          <w:sz w:val="24"/>
          <w:szCs w:val="24"/>
        </w:rPr>
      </w:pPr>
      <w:r w:rsidRPr="0061172D">
        <w:rPr>
          <w:sz w:val="24"/>
          <w:szCs w:val="24"/>
        </w:rPr>
        <w:t xml:space="preserve">Link to </w:t>
      </w:r>
      <w:r w:rsidR="003354A5" w:rsidRPr="0061172D">
        <w:rPr>
          <w:sz w:val="24"/>
          <w:szCs w:val="24"/>
        </w:rPr>
        <w:t>child’s</w:t>
      </w:r>
      <w:r w:rsidRPr="0061172D">
        <w:rPr>
          <w:sz w:val="24"/>
          <w:szCs w:val="24"/>
        </w:rPr>
        <w:t xml:space="preserve"> </w:t>
      </w:r>
      <w:r w:rsidR="00D5033D" w:rsidRPr="0061172D">
        <w:rPr>
          <w:sz w:val="24"/>
          <w:szCs w:val="24"/>
        </w:rPr>
        <w:t>p</w:t>
      </w:r>
      <w:r w:rsidRPr="0061172D">
        <w:rPr>
          <w:sz w:val="24"/>
          <w:szCs w:val="24"/>
        </w:rPr>
        <w:t xml:space="preserve">lan guidance:  </w:t>
      </w:r>
      <w:r w:rsidR="0061172D">
        <w:rPr>
          <w:sz w:val="24"/>
          <w:szCs w:val="24"/>
        </w:rPr>
        <w:t xml:space="preserve">       </w:t>
      </w:r>
      <w:bookmarkStart w:id="9" w:name="_MON_1775568845"/>
      <w:bookmarkEnd w:id="9"/>
      <w:r w:rsidR="003D3A08">
        <w:rPr>
          <w:sz w:val="24"/>
          <w:szCs w:val="24"/>
        </w:rPr>
        <w:object w:dxaOrig="1543" w:dyaOrig="1000" w14:anchorId="313FAFCB">
          <v:shape id="_x0000_i1028" type="#_x0000_t75" style="width:77.25pt;height:50.25pt" o:ole="">
            <v:imagedata r:id="rId18" o:title=""/>
          </v:shape>
          <o:OLEObject Type="Embed" ProgID="Word.Document.12" ShapeID="_x0000_i1028" DrawAspect="Icon" ObjectID="_1776243611" r:id="rId19">
            <o:FieldCodes>\s</o:FieldCodes>
          </o:OLEObject>
        </w:object>
      </w:r>
    </w:p>
    <w:p w14:paraId="2122DE34" w14:textId="77777777" w:rsidR="0061172D" w:rsidRDefault="0061172D" w:rsidP="639840CD">
      <w:pPr>
        <w:spacing w:after="0" w:line="240" w:lineRule="auto"/>
        <w:rPr>
          <w:sz w:val="24"/>
          <w:szCs w:val="24"/>
        </w:rPr>
      </w:pPr>
    </w:p>
    <w:p w14:paraId="7D32EC0E" w14:textId="107673E9" w:rsidR="00446D22" w:rsidRPr="00E20F26" w:rsidRDefault="00446D22" w:rsidP="00F8428D">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9016"/>
      </w:tblGrid>
      <w:tr w:rsidR="000B3538" w14:paraId="359B6582" w14:textId="77777777" w:rsidTr="000B3538">
        <w:tc>
          <w:tcPr>
            <w:tcW w:w="9736" w:type="dxa"/>
            <w:shd w:val="clear" w:color="auto" w:fill="D3ECB8" w:themeFill="accent6" w:themeFillTint="66"/>
          </w:tcPr>
          <w:p w14:paraId="609E57CE" w14:textId="601E963C" w:rsidR="000B3538" w:rsidRPr="005C4867" w:rsidRDefault="000B3538" w:rsidP="00F8428D">
            <w:pPr>
              <w:rPr>
                <w:rFonts w:cstheme="minorHAnsi"/>
                <w:b/>
                <w:bCs/>
                <w:sz w:val="24"/>
                <w:szCs w:val="24"/>
              </w:rPr>
            </w:pPr>
            <w:r w:rsidRPr="005C4867">
              <w:rPr>
                <w:rFonts w:cstheme="minorHAnsi"/>
                <w:b/>
                <w:bCs/>
                <w:sz w:val="24"/>
                <w:szCs w:val="24"/>
              </w:rPr>
              <w:t>Some of the key principles of effective partnership working include:</w:t>
            </w:r>
          </w:p>
        </w:tc>
      </w:tr>
      <w:tr w:rsidR="00446D22" w14:paraId="33AC41B2" w14:textId="77777777" w:rsidTr="00EE6857">
        <w:tc>
          <w:tcPr>
            <w:tcW w:w="9736" w:type="dxa"/>
            <w:shd w:val="clear" w:color="auto" w:fill="E9F5DB" w:themeFill="accent6" w:themeFillTint="33"/>
          </w:tcPr>
          <w:p w14:paraId="243F83B3" w14:textId="787561A8" w:rsidR="00446D22" w:rsidRDefault="00446D22" w:rsidP="00F8428D">
            <w:pPr>
              <w:rPr>
                <w:rFonts w:cstheme="minorHAnsi"/>
                <w:sz w:val="24"/>
                <w:szCs w:val="24"/>
              </w:rPr>
            </w:pPr>
            <w:r w:rsidRPr="00446D22">
              <w:rPr>
                <w:rFonts w:cstheme="minorHAnsi"/>
                <w:sz w:val="24"/>
                <w:szCs w:val="24"/>
              </w:rPr>
              <w:t>Shared set of core values, principles, and priorities</w:t>
            </w:r>
            <w:r>
              <w:rPr>
                <w:rFonts w:cstheme="minorHAnsi"/>
                <w:sz w:val="24"/>
                <w:szCs w:val="24"/>
              </w:rPr>
              <w:t>.</w:t>
            </w:r>
          </w:p>
        </w:tc>
      </w:tr>
      <w:tr w:rsidR="00446D22" w14:paraId="10D8BD5A" w14:textId="77777777" w:rsidTr="00EE6857">
        <w:tc>
          <w:tcPr>
            <w:tcW w:w="9736" w:type="dxa"/>
            <w:shd w:val="clear" w:color="auto" w:fill="E9F5DB" w:themeFill="accent6" w:themeFillTint="33"/>
          </w:tcPr>
          <w:p w14:paraId="72611111" w14:textId="265D4FFD" w:rsidR="00446D22" w:rsidRDefault="00446D22" w:rsidP="00F8428D">
            <w:pPr>
              <w:rPr>
                <w:rFonts w:cstheme="minorHAnsi"/>
                <w:sz w:val="24"/>
                <w:szCs w:val="24"/>
              </w:rPr>
            </w:pPr>
            <w:r w:rsidRPr="00446D22">
              <w:rPr>
                <w:rFonts w:cstheme="minorHAnsi"/>
                <w:sz w:val="24"/>
                <w:szCs w:val="24"/>
              </w:rPr>
              <w:t xml:space="preserve">Agreed focus on meeting the needs of children/young people and their parents/ carers. </w:t>
            </w:r>
          </w:p>
        </w:tc>
      </w:tr>
      <w:tr w:rsidR="00446D22" w14:paraId="19CDA33E" w14:textId="77777777" w:rsidTr="00EE6857">
        <w:tc>
          <w:tcPr>
            <w:tcW w:w="9736" w:type="dxa"/>
            <w:shd w:val="clear" w:color="auto" w:fill="E9F5DB" w:themeFill="accent6" w:themeFillTint="33"/>
          </w:tcPr>
          <w:p w14:paraId="65E4E90E" w14:textId="579EEC8B" w:rsidR="00446D22" w:rsidRDefault="00446D22" w:rsidP="00F8428D">
            <w:pPr>
              <w:rPr>
                <w:rFonts w:cstheme="minorHAnsi"/>
                <w:sz w:val="24"/>
                <w:szCs w:val="24"/>
              </w:rPr>
            </w:pPr>
            <w:r w:rsidRPr="00446D22">
              <w:rPr>
                <w:rFonts w:cstheme="minorHAnsi"/>
                <w:sz w:val="24"/>
                <w:szCs w:val="24"/>
              </w:rPr>
              <w:t xml:space="preserve">Commitment to working together with an agreed vision and strategy. </w:t>
            </w:r>
          </w:p>
        </w:tc>
      </w:tr>
      <w:tr w:rsidR="00446D22" w14:paraId="67C64472" w14:textId="77777777" w:rsidTr="00EE6857">
        <w:tc>
          <w:tcPr>
            <w:tcW w:w="9736" w:type="dxa"/>
            <w:shd w:val="clear" w:color="auto" w:fill="E9F5DB" w:themeFill="accent6" w:themeFillTint="33"/>
          </w:tcPr>
          <w:p w14:paraId="00FC3D3F" w14:textId="28AC6397" w:rsidR="00446D22" w:rsidRDefault="00446D22" w:rsidP="00F8428D">
            <w:pPr>
              <w:rPr>
                <w:rFonts w:cstheme="minorHAnsi"/>
                <w:sz w:val="24"/>
                <w:szCs w:val="24"/>
              </w:rPr>
            </w:pPr>
            <w:r w:rsidRPr="00446D22">
              <w:rPr>
                <w:rFonts w:cstheme="minorHAnsi"/>
                <w:sz w:val="24"/>
                <w:szCs w:val="24"/>
              </w:rPr>
              <w:t>Understanding of and respect for each other’s working practices</w:t>
            </w:r>
            <w:r>
              <w:rPr>
                <w:rFonts w:cstheme="minorHAnsi"/>
                <w:sz w:val="24"/>
                <w:szCs w:val="24"/>
              </w:rPr>
              <w:t>.</w:t>
            </w:r>
            <w:r w:rsidRPr="00446D22">
              <w:rPr>
                <w:rFonts w:cstheme="minorHAnsi"/>
                <w:sz w:val="24"/>
                <w:szCs w:val="24"/>
              </w:rPr>
              <w:t xml:space="preserve"> </w:t>
            </w:r>
          </w:p>
        </w:tc>
      </w:tr>
      <w:tr w:rsidR="00446D22" w14:paraId="7E4CC65D" w14:textId="77777777" w:rsidTr="00EE6857">
        <w:tc>
          <w:tcPr>
            <w:tcW w:w="9736" w:type="dxa"/>
            <w:shd w:val="clear" w:color="auto" w:fill="E9F5DB" w:themeFill="accent6" w:themeFillTint="33"/>
          </w:tcPr>
          <w:p w14:paraId="3C3CA9D9" w14:textId="2925C2BC" w:rsidR="00446D22" w:rsidRDefault="00446D22" w:rsidP="00F8428D">
            <w:pPr>
              <w:rPr>
                <w:rFonts w:cstheme="minorHAnsi"/>
                <w:sz w:val="24"/>
                <w:szCs w:val="24"/>
              </w:rPr>
            </w:pPr>
            <w:r w:rsidRPr="00446D22">
              <w:rPr>
                <w:rFonts w:cstheme="minorHAnsi"/>
                <w:sz w:val="24"/>
                <w:szCs w:val="24"/>
              </w:rPr>
              <w:t>Clarity about respective roles and responsibilities</w:t>
            </w:r>
            <w:r>
              <w:rPr>
                <w:rFonts w:cstheme="minorHAnsi"/>
                <w:sz w:val="24"/>
                <w:szCs w:val="24"/>
              </w:rPr>
              <w:t>.</w:t>
            </w:r>
            <w:r w:rsidRPr="00446D22">
              <w:rPr>
                <w:rFonts w:cstheme="minorHAnsi"/>
                <w:sz w:val="24"/>
                <w:szCs w:val="24"/>
              </w:rPr>
              <w:t xml:space="preserve"> </w:t>
            </w:r>
          </w:p>
        </w:tc>
      </w:tr>
      <w:tr w:rsidR="00446D22" w14:paraId="07CB0F23" w14:textId="77777777" w:rsidTr="00EE6857">
        <w:tc>
          <w:tcPr>
            <w:tcW w:w="9736" w:type="dxa"/>
            <w:shd w:val="clear" w:color="auto" w:fill="E9F5DB" w:themeFill="accent6" w:themeFillTint="33"/>
          </w:tcPr>
          <w:p w14:paraId="6262EA80" w14:textId="6D782529" w:rsidR="00446D22" w:rsidRDefault="00446D22" w:rsidP="00F8428D">
            <w:pPr>
              <w:rPr>
                <w:rFonts w:cstheme="minorHAnsi"/>
                <w:sz w:val="24"/>
                <w:szCs w:val="24"/>
              </w:rPr>
            </w:pPr>
            <w:r w:rsidRPr="00446D22">
              <w:rPr>
                <w:rFonts w:cstheme="minorHAnsi"/>
                <w:sz w:val="24"/>
                <w:szCs w:val="24"/>
              </w:rPr>
              <w:t xml:space="preserve">Flexibility and willingness to support colleagues.  </w:t>
            </w:r>
          </w:p>
        </w:tc>
      </w:tr>
      <w:tr w:rsidR="00446D22" w14:paraId="56655F2F" w14:textId="77777777" w:rsidTr="00EE6857">
        <w:tc>
          <w:tcPr>
            <w:tcW w:w="9736" w:type="dxa"/>
            <w:shd w:val="clear" w:color="auto" w:fill="E9F5DB" w:themeFill="accent6" w:themeFillTint="33"/>
          </w:tcPr>
          <w:p w14:paraId="14107501" w14:textId="12C842EA" w:rsidR="00446D22" w:rsidRDefault="00446D22" w:rsidP="00F8428D">
            <w:pPr>
              <w:rPr>
                <w:rFonts w:cstheme="minorHAnsi"/>
                <w:sz w:val="24"/>
                <w:szCs w:val="24"/>
              </w:rPr>
            </w:pPr>
            <w:r w:rsidRPr="00446D22">
              <w:rPr>
                <w:rFonts w:cstheme="minorHAnsi"/>
                <w:sz w:val="24"/>
                <w:szCs w:val="24"/>
              </w:rPr>
              <w:t xml:space="preserve">Effective communication, shared approaches to assessment, and joint decision making. </w:t>
            </w:r>
          </w:p>
        </w:tc>
      </w:tr>
      <w:tr w:rsidR="00446D22" w14:paraId="74D69857" w14:textId="77777777" w:rsidTr="00EE6857">
        <w:tc>
          <w:tcPr>
            <w:tcW w:w="9736" w:type="dxa"/>
            <w:shd w:val="clear" w:color="auto" w:fill="E9F5DB" w:themeFill="accent6" w:themeFillTint="33"/>
          </w:tcPr>
          <w:p w14:paraId="0A017448" w14:textId="3CA7FD0D" w:rsidR="00446D22" w:rsidRDefault="00446D22" w:rsidP="00F8428D">
            <w:pPr>
              <w:rPr>
                <w:rFonts w:cstheme="minorHAnsi"/>
                <w:sz w:val="24"/>
                <w:szCs w:val="24"/>
              </w:rPr>
            </w:pPr>
            <w:r w:rsidRPr="00446D22">
              <w:rPr>
                <w:rFonts w:cstheme="minorHAnsi"/>
                <w:sz w:val="24"/>
                <w:szCs w:val="24"/>
              </w:rPr>
              <w:t xml:space="preserve">A shared use of language and terminology that is </w:t>
            </w:r>
            <w:r w:rsidR="006C1024">
              <w:rPr>
                <w:rFonts w:cstheme="minorHAnsi"/>
                <w:sz w:val="24"/>
                <w:szCs w:val="24"/>
              </w:rPr>
              <w:t>understood  by</w:t>
            </w:r>
            <w:r w:rsidRPr="00446D22">
              <w:rPr>
                <w:rFonts w:cstheme="minorHAnsi"/>
                <w:sz w:val="24"/>
                <w:szCs w:val="24"/>
              </w:rPr>
              <w:t xml:space="preserve"> everyone. </w:t>
            </w:r>
          </w:p>
        </w:tc>
      </w:tr>
      <w:tr w:rsidR="00446D22" w14:paraId="2688DDC4" w14:textId="77777777" w:rsidTr="00EE6857">
        <w:tc>
          <w:tcPr>
            <w:tcW w:w="9736" w:type="dxa"/>
            <w:shd w:val="clear" w:color="auto" w:fill="E9F5DB" w:themeFill="accent6" w:themeFillTint="33"/>
          </w:tcPr>
          <w:p w14:paraId="685F2E87" w14:textId="6D2A80BC" w:rsidR="00446D22" w:rsidRDefault="00446D22" w:rsidP="00F8428D">
            <w:pPr>
              <w:rPr>
                <w:rFonts w:cstheme="minorHAnsi"/>
                <w:sz w:val="24"/>
                <w:szCs w:val="24"/>
              </w:rPr>
            </w:pPr>
            <w:r w:rsidRPr="00446D22">
              <w:rPr>
                <w:rFonts w:cstheme="minorHAnsi"/>
                <w:sz w:val="24"/>
                <w:szCs w:val="24"/>
              </w:rPr>
              <w:t>A solution focused approach</w:t>
            </w:r>
            <w:r>
              <w:rPr>
                <w:rFonts w:cstheme="minorHAnsi"/>
                <w:sz w:val="24"/>
                <w:szCs w:val="24"/>
              </w:rPr>
              <w:t>.</w:t>
            </w:r>
          </w:p>
        </w:tc>
      </w:tr>
      <w:tr w:rsidR="00446D22" w14:paraId="2D705955" w14:textId="77777777" w:rsidTr="00EE6857">
        <w:tc>
          <w:tcPr>
            <w:tcW w:w="9736" w:type="dxa"/>
            <w:shd w:val="clear" w:color="auto" w:fill="E9F5DB" w:themeFill="accent6" w:themeFillTint="33"/>
          </w:tcPr>
          <w:p w14:paraId="798CE66A" w14:textId="12999640" w:rsidR="00446D22" w:rsidRDefault="00446D22" w:rsidP="00F8428D">
            <w:pPr>
              <w:rPr>
                <w:rFonts w:cstheme="minorHAnsi"/>
                <w:sz w:val="24"/>
                <w:szCs w:val="24"/>
              </w:rPr>
            </w:pPr>
            <w:r w:rsidRPr="00446D22">
              <w:rPr>
                <w:rFonts w:cstheme="minorHAnsi"/>
                <w:sz w:val="24"/>
                <w:szCs w:val="24"/>
              </w:rPr>
              <w:t>A strength based and co-production approach to planning with the C&amp;YPF</w:t>
            </w:r>
            <w:r>
              <w:rPr>
                <w:rFonts w:cstheme="minorHAnsi"/>
                <w:sz w:val="24"/>
                <w:szCs w:val="24"/>
              </w:rPr>
              <w:t>.</w:t>
            </w:r>
          </w:p>
        </w:tc>
      </w:tr>
      <w:tr w:rsidR="00446D22" w14:paraId="04BEB531" w14:textId="77777777" w:rsidTr="00EE6857">
        <w:tc>
          <w:tcPr>
            <w:tcW w:w="9736" w:type="dxa"/>
            <w:shd w:val="clear" w:color="auto" w:fill="E9F5DB" w:themeFill="accent6" w:themeFillTint="33"/>
          </w:tcPr>
          <w:p w14:paraId="6AF2EEC4" w14:textId="4CA987DF" w:rsidR="00446D22" w:rsidRDefault="00446D22" w:rsidP="00F8428D">
            <w:pPr>
              <w:rPr>
                <w:rFonts w:cstheme="minorHAnsi"/>
                <w:sz w:val="24"/>
                <w:szCs w:val="24"/>
              </w:rPr>
            </w:pPr>
            <w:r w:rsidRPr="00446D22">
              <w:rPr>
                <w:rFonts w:cstheme="minorHAnsi"/>
                <w:sz w:val="24"/>
                <w:szCs w:val="24"/>
              </w:rPr>
              <w:t>Commitment to resolving any difficulties early and constructively.</w:t>
            </w:r>
          </w:p>
        </w:tc>
      </w:tr>
    </w:tbl>
    <w:p w14:paraId="1EC6C5D0" w14:textId="4FCA1EEB" w:rsidR="004F01F5" w:rsidRPr="00E20F26" w:rsidRDefault="004F01F5" w:rsidP="00F8428D">
      <w:pPr>
        <w:spacing w:after="0" w:line="240" w:lineRule="auto"/>
        <w:rPr>
          <w:rFonts w:cstheme="minorHAnsi"/>
          <w:sz w:val="24"/>
          <w:szCs w:val="24"/>
        </w:rPr>
      </w:pPr>
    </w:p>
    <w:p w14:paraId="00944D47" w14:textId="77777777" w:rsidR="009941AF" w:rsidRDefault="009941AF">
      <w:pPr>
        <w:rPr>
          <w:rFonts w:asciiTheme="majorHAnsi" w:eastAsiaTheme="majorEastAsia" w:hAnsiTheme="majorHAnsi" w:cstheme="majorBidi"/>
          <w:b/>
          <w:color w:val="00B0F0"/>
          <w:sz w:val="24"/>
          <w:szCs w:val="32"/>
        </w:rPr>
      </w:pPr>
      <w:bookmarkStart w:id="10" w:name="_Toc142411113"/>
      <w:bookmarkStart w:id="11" w:name="_Toc947530721"/>
      <w:r>
        <w:br w:type="page"/>
      </w:r>
    </w:p>
    <w:p w14:paraId="3269B40B" w14:textId="63279537" w:rsidR="00EE6857" w:rsidRPr="00716A40" w:rsidRDefault="00A264C7" w:rsidP="007A1557">
      <w:pPr>
        <w:pStyle w:val="Heading1"/>
      </w:pPr>
      <w:r>
        <w:lastRenderedPageBreak/>
        <w:t>5.</w:t>
      </w:r>
      <w:r w:rsidR="00EB4C5B">
        <w:t>2</w:t>
      </w:r>
      <w:r w:rsidR="00F81337">
        <w:t xml:space="preserve"> </w:t>
      </w:r>
      <w:r w:rsidR="004F01F5">
        <w:t xml:space="preserve">Accessing Support beyond </w:t>
      </w:r>
      <w:r w:rsidR="003009B6">
        <w:t>U</w:t>
      </w:r>
      <w:r w:rsidR="004F01F5">
        <w:t xml:space="preserve">niversal </w:t>
      </w:r>
      <w:r w:rsidR="003009B6">
        <w:t>S</w:t>
      </w:r>
      <w:r w:rsidR="008A414B">
        <w:t>ervices.</w:t>
      </w:r>
      <w:bookmarkEnd w:id="10"/>
      <w:bookmarkEnd w:id="11"/>
    </w:p>
    <w:p w14:paraId="604DAEC8" w14:textId="77777777" w:rsidR="006379E0" w:rsidRDefault="006379E0" w:rsidP="4B6FF9F1">
      <w:pPr>
        <w:spacing w:after="0" w:line="240" w:lineRule="auto"/>
        <w:rPr>
          <w:rFonts w:cstheme="minorHAnsi"/>
          <w:sz w:val="24"/>
          <w:szCs w:val="24"/>
        </w:rPr>
      </w:pPr>
    </w:p>
    <w:p w14:paraId="53503621" w14:textId="22D1A903" w:rsidR="00CB61FB" w:rsidRDefault="004F01F5" w:rsidP="4B6FF9F1">
      <w:pPr>
        <w:spacing w:after="0" w:line="240" w:lineRule="auto"/>
        <w:rPr>
          <w:sz w:val="24"/>
          <w:szCs w:val="24"/>
        </w:rPr>
      </w:pPr>
      <w:r w:rsidRPr="4B6FF9F1">
        <w:rPr>
          <w:sz w:val="24"/>
          <w:szCs w:val="24"/>
        </w:rPr>
        <w:t>Awareness of the</w:t>
      </w:r>
      <w:r w:rsidR="005A5865" w:rsidRPr="4B6FF9F1">
        <w:rPr>
          <w:sz w:val="24"/>
          <w:szCs w:val="24"/>
        </w:rPr>
        <w:t xml:space="preserve"> range of support</w:t>
      </w:r>
      <w:r w:rsidRPr="4B6FF9F1">
        <w:rPr>
          <w:sz w:val="24"/>
          <w:szCs w:val="24"/>
        </w:rPr>
        <w:t xml:space="preserve"> services across Fife</w:t>
      </w:r>
      <w:r w:rsidR="0004485C" w:rsidRPr="4B6FF9F1">
        <w:rPr>
          <w:sz w:val="24"/>
          <w:szCs w:val="24"/>
        </w:rPr>
        <w:t xml:space="preserve">, access </w:t>
      </w:r>
      <w:r w:rsidR="000E6D86" w:rsidRPr="4B6FF9F1">
        <w:rPr>
          <w:sz w:val="24"/>
          <w:szCs w:val="24"/>
        </w:rPr>
        <w:t>points and</w:t>
      </w:r>
      <w:r w:rsidRPr="4B6FF9F1">
        <w:rPr>
          <w:sz w:val="24"/>
          <w:szCs w:val="24"/>
        </w:rPr>
        <w:t xml:space="preserve"> roles and responsibilities of different agencies is </w:t>
      </w:r>
      <w:r w:rsidR="005A5865" w:rsidRPr="4B6FF9F1">
        <w:rPr>
          <w:sz w:val="24"/>
          <w:szCs w:val="24"/>
        </w:rPr>
        <w:t>critical to</w:t>
      </w:r>
      <w:r w:rsidRPr="4B6FF9F1">
        <w:rPr>
          <w:sz w:val="24"/>
          <w:szCs w:val="24"/>
        </w:rPr>
        <w:t xml:space="preserve"> ensuring </w:t>
      </w:r>
      <w:r w:rsidR="00782F2F" w:rsidRPr="4B6FF9F1">
        <w:rPr>
          <w:sz w:val="24"/>
          <w:szCs w:val="24"/>
        </w:rPr>
        <w:t xml:space="preserve">early </w:t>
      </w:r>
      <w:r w:rsidRPr="4B6FF9F1">
        <w:rPr>
          <w:sz w:val="24"/>
          <w:szCs w:val="24"/>
        </w:rPr>
        <w:t xml:space="preserve">access to </w:t>
      </w:r>
      <w:r w:rsidR="005A5865" w:rsidRPr="4B6FF9F1">
        <w:rPr>
          <w:sz w:val="24"/>
          <w:szCs w:val="24"/>
        </w:rPr>
        <w:t>support for C&amp;YPF</w:t>
      </w:r>
      <w:r w:rsidR="008A414B" w:rsidRPr="4B6FF9F1">
        <w:rPr>
          <w:sz w:val="24"/>
          <w:szCs w:val="24"/>
        </w:rPr>
        <w:t>C</w:t>
      </w:r>
      <w:r w:rsidR="005A5865" w:rsidRPr="4B6FF9F1">
        <w:rPr>
          <w:sz w:val="24"/>
          <w:szCs w:val="24"/>
        </w:rPr>
        <w:t>.</w:t>
      </w:r>
      <w:r w:rsidRPr="4B6FF9F1">
        <w:rPr>
          <w:sz w:val="24"/>
          <w:szCs w:val="24"/>
        </w:rPr>
        <w:t xml:space="preserve"> </w:t>
      </w:r>
      <w:r w:rsidR="00CB61FB" w:rsidRPr="4B6FF9F1">
        <w:rPr>
          <w:sz w:val="24"/>
          <w:szCs w:val="24"/>
        </w:rPr>
        <w:t xml:space="preserve"> </w:t>
      </w:r>
      <w:r w:rsidRPr="4B6FF9F1">
        <w:rPr>
          <w:sz w:val="24"/>
          <w:szCs w:val="24"/>
        </w:rPr>
        <w:t xml:space="preserve">Understanding the </w:t>
      </w:r>
      <w:r w:rsidR="005A5865" w:rsidRPr="4B6FF9F1">
        <w:rPr>
          <w:b/>
          <w:bCs/>
          <w:sz w:val="24"/>
          <w:szCs w:val="24"/>
        </w:rPr>
        <w:t>service offer</w:t>
      </w:r>
      <w:r w:rsidR="005A5865" w:rsidRPr="4B6FF9F1">
        <w:rPr>
          <w:sz w:val="24"/>
          <w:szCs w:val="24"/>
        </w:rPr>
        <w:t xml:space="preserve"> and information required to be submitted is essential to avoid delay. </w:t>
      </w:r>
      <w:r w:rsidR="00CB61FB" w:rsidRPr="4B6FF9F1">
        <w:rPr>
          <w:sz w:val="24"/>
          <w:szCs w:val="24"/>
        </w:rPr>
        <w:t xml:space="preserve"> </w:t>
      </w:r>
      <w:r w:rsidR="005A5865" w:rsidRPr="4B6FF9F1">
        <w:rPr>
          <w:sz w:val="24"/>
          <w:szCs w:val="24"/>
        </w:rPr>
        <w:t xml:space="preserve">On this basis </w:t>
      </w:r>
      <w:r w:rsidR="005A5865" w:rsidRPr="4B6FF9F1">
        <w:rPr>
          <w:b/>
          <w:bCs/>
          <w:sz w:val="24"/>
          <w:szCs w:val="24"/>
        </w:rPr>
        <w:t xml:space="preserve">early contact with a service to discuss the reasons for considering support is an important </w:t>
      </w:r>
      <w:r w:rsidR="000E6D86" w:rsidRPr="4B6FF9F1">
        <w:rPr>
          <w:b/>
          <w:bCs/>
          <w:sz w:val="24"/>
          <w:szCs w:val="24"/>
        </w:rPr>
        <w:t>step</w:t>
      </w:r>
      <w:r w:rsidR="003009B6" w:rsidRPr="4B6FF9F1">
        <w:rPr>
          <w:b/>
          <w:bCs/>
          <w:sz w:val="24"/>
          <w:szCs w:val="24"/>
        </w:rPr>
        <w:t xml:space="preserve"> to agree the support that needs to be in place.</w:t>
      </w:r>
      <w:r w:rsidR="000E6D86" w:rsidRPr="4B6FF9F1">
        <w:rPr>
          <w:sz w:val="24"/>
          <w:szCs w:val="24"/>
        </w:rPr>
        <w:t xml:space="preserve"> </w:t>
      </w:r>
      <w:r w:rsidR="004B21C0" w:rsidRPr="4B6FF9F1">
        <w:rPr>
          <w:sz w:val="24"/>
          <w:szCs w:val="24"/>
        </w:rPr>
        <w:t>By having a clear understanding of each services offer</w:t>
      </w:r>
      <w:r w:rsidR="0064738C" w:rsidRPr="4B6FF9F1">
        <w:rPr>
          <w:sz w:val="24"/>
          <w:szCs w:val="24"/>
        </w:rPr>
        <w:t xml:space="preserve"> </w:t>
      </w:r>
      <w:r w:rsidR="00E82C07" w:rsidRPr="4B6FF9F1">
        <w:rPr>
          <w:sz w:val="24"/>
          <w:szCs w:val="24"/>
        </w:rPr>
        <w:t>this should</w:t>
      </w:r>
      <w:r w:rsidR="003009B6" w:rsidRPr="4B6FF9F1">
        <w:rPr>
          <w:sz w:val="24"/>
          <w:szCs w:val="24"/>
        </w:rPr>
        <w:t xml:space="preserve"> support a more seamless approach for C&amp;YPFC and avoid delay</w:t>
      </w:r>
      <w:r w:rsidR="00C67BC6" w:rsidRPr="4B6FF9F1">
        <w:rPr>
          <w:sz w:val="24"/>
          <w:szCs w:val="24"/>
        </w:rPr>
        <w:t>.</w:t>
      </w:r>
    </w:p>
    <w:p w14:paraId="026F66BE" w14:textId="77777777" w:rsidR="00CB61FB" w:rsidRDefault="00CB61FB" w:rsidP="00F8428D">
      <w:pPr>
        <w:spacing w:after="0" w:line="240" w:lineRule="auto"/>
        <w:rPr>
          <w:rFonts w:cstheme="minorHAnsi"/>
          <w:sz w:val="24"/>
          <w:szCs w:val="24"/>
        </w:rPr>
      </w:pPr>
    </w:p>
    <w:p w14:paraId="575C6E85" w14:textId="100D6C28" w:rsidR="00CA3DA9" w:rsidRDefault="005A31DD" w:rsidP="4B6FF9F1">
      <w:pPr>
        <w:spacing w:after="0" w:line="240" w:lineRule="auto"/>
        <w:rPr>
          <w:sz w:val="24"/>
          <w:szCs w:val="24"/>
        </w:rPr>
      </w:pPr>
      <w:r w:rsidRPr="4B6FF9F1">
        <w:rPr>
          <w:sz w:val="24"/>
          <w:szCs w:val="24"/>
        </w:rPr>
        <w:t>The</w:t>
      </w:r>
      <w:r w:rsidR="00CB61FB" w:rsidRPr="4B6FF9F1">
        <w:rPr>
          <w:sz w:val="24"/>
          <w:szCs w:val="24"/>
        </w:rPr>
        <w:t xml:space="preserve"> CWP</w:t>
      </w:r>
      <w:r w:rsidRPr="4B6FF9F1">
        <w:rPr>
          <w:sz w:val="24"/>
          <w:szCs w:val="24"/>
        </w:rPr>
        <w:t xml:space="preserve"> flowchart illustrates the importance of accessing services in an early and proportionate way, in collaboration with the named person who acts as a </w:t>
      </w:r>
      <w:r w:rsidRPr="4B6FF9F1">
        <w:rPr>
          <w:b/>
          <w:bCs/>
          <w:sz w:val="24"/>
          <w:szCs w:val="24"/>
        </w:rPr>
        <w:t>single point of contact</w:t>
      </w:r>
      <w:r w:rsidRPr="4B6FF9F1">
        <w:rPr>
          <w:sz w:val="24"/>
          <w:szCs w:val="24"/>
        </w:rPr>
        <w:t xml:space="preserve"> if wellbeing needs are identified.</w:t>
      </w:r>
      <w:r w:rsidR="00674190" w:rsidRPr="4B6FF9F1">
        <w:rPr>
          <w:sz w:val="24"/>
          <w:szCs w:val="24"/>
        </w:rPr>
        <w:t xml:space="preserve"> </w:t>
      </w:r>
      <w:r w:rsidRPr="4B6FF9F1">
        <w:rPr>
          <w:sz w:val="24"/>
          <w:szCs w:val="24"/>
        </w:rPr>
        <w:t xml:space="preserve"> For support at a universal </w:t>
      </w:r>
      <w:r w:rsidR="00674190" w:rsidRPr="4B6FF9F1">
        <w:rPr>
          <w:sz w:val="24"/>
          <w:szCs w:val="24"/>
        </w:rPr>
        <w:t>level,</w:t>
      </w:r>
      <w:r w:rsidRPr="4B6FF9F1">
        <w:rPr>
          <w:sz w:val="24"/>
          <w:szCs w:val="24"/>
        </w:rPr>
        <w:t xml:space="preserve"> services can be put in </w:t>
      </w:r>
      <w:r w:rsidR="00674190" w:rsidRPr="4B6FF9F1">
        <w:rPr>
          <w:sz w:val="24"/>
          <w:szCs w:val="24"/>
        </w:rPr>
        <w:t>place without</w:t>
      </w:r>
      <w:r w:rsidRPr="4B6FF9F1">
        <w:rPr>
          <w:sz w:val="24"/>
          <w:szCs w:val="24"/>
        </w:rPr>
        <w:t xml:space="preserve"> having to move to a formal meeting. </w:t>
      </w:r>
      <w:r w:rsidR="00674190" w:rsidRPr="4B6FF9F1">
        <w:rPr>
          <w:sz w:val="24"/>
          <w:szCs w:val="24"/>
        </w:rPr>
        <w:t xml:space="preserve"> </w:t>
      </w:r>
      <w:r w:rsidRPr="4B6FF9F1">
        <w:rPr>
          <w:sz w:val="24"/>
          <w:szCs w:val="24"/>
        </w:rPr>
        <w:t xml:space="preserve"> </w:t>
      </w:r>
    </w:p>
    <w:p w14:paraId="3940440B" w14:textId="77777777" w:rsidR="00CA3DA9" w:rsidRDefault="00CA3DA9" w:rsidP="00F8428D">
      <w:pPr>
        <w:spacing w:after="0" w:line="240" w:lineRule="auto"/>
        <w:rPr>
          <w:rFonts w:cstheme="minorHAnsi"/>
          <w:sz w:val="24"/>
          <w:szCs w:val="24"/>
        </w:rPr>
      </w:pPr>
    </w:p>
    <w:p w14:paraId="0A4BD393" w14:textId="077ED397" w:rsidR="005A31DD" w:rsidRDefault="005A31DD" w:rsidP="00F8428D">
      <w:pPr>
        <w:spacing w:after="0" w:line="240" w:lineRule="auto"/>
        <w:rPr>
          <w:rFonts w:cstheme="minorHAnsi"/>
          <w:sz w:val="24"/>
          <w:szCs w:val="24"/>
        </w:rPr>
      </w:pPr>
      <w:r>
        <w:rPr>
          <w:rFonts w:cstheme="minorHAnsi"/>
          <w:sz w:val="24"/>
          <w:szCs w:val="24"/>
        </w:rPr>
        <w:t xml:space="preserve">A key element of early and effective planning to address wellbeing needs is working in partnership with the named person. </w:t>
      </w:r>
      <w:r w:rsidR="00026B25">
        <w:rPr>
          <w:rFonts w:cstheme="minorHAnsi"/>
          <w:sz w:val="24"/>
          <w:szCs w:val="24"/>
        </w:rPr>
        <w:t xml:space="preserve"> </w:t>
      </w:r>
      <w:r w:rsidR="00674190">
        <w:rPr>
          <w:rFonts w:cstheme="minorHAnsi"/>
          <w:sz w:val="24"/>
          <w:szCs w:val="24"/>
        </w:rPr>
        <w:t>However,</w:t>
      </w:r>
      <w:r>
        <w:rPr>
          <w:rFonts w:cstheme="minorHAnsi"/>
          <w:sz w:val="24"/>
          <w:szCs w:val="24"/>
        </w:rPr>
        <w:t xml:space="preserve"> for services at an additional and intensive level a </w:t>
      </w:r>
      <w:r w:rsidRPr="00157617">
        <w:rPr>
          <w:rFonts w:cstheme="minorHAnsi"/>
          <w:b/>
          <w:bCs/>
          <w:i/>
          <w:iCs/>
          <w:sz w:val="24"/>
          <w:szCs w:val="24"/>
        </w:rPr>
        <w:t xml:space="preserve">Request for </w:t>
      </w:r>
      <w:r w:rsidRPr="00674190">
        <w:rPr>
          <w:rFonts w:cstheme="minorHAnsi"/>
          <w:b/>
          <w:bCs/>
          <w:sz w:val="24"/>
          <w:szCs w:val="24"/>
        </w:rPr>
        <w:t xml:space="preserve">Assistance </w:t>
      </w:r>
      <w:r w:rsidR="00674190" w:rsidRPr="00674190">
        <w:rPr>
          <w:rFonts w:cstheme="minorHAnsi"/>
          <w:b/>
          <w:bCs/>
          <w:sz w:val="24"/>
          <w:szCs w:val="24"/>
        </w:rPr>
        <w:t>or referral</w:t>
      </w:r>
      <w:r w:rsidR="00674190">
        <w:rPr>
          <w:rFonts w:cstheme="minorHAnsi"/>
          <w:sz w:val="24"/>
          <w:szCs w:val="24"/>
        </w:rPr>
        <w:t xml:space="preserve"> </w:t>
      </w:r>
      <w:r>
        <w:rPr>
          <w:rFonts w:cstheme="minorHAnsi"/>
          <w:sz w:val="24"/>
          <w:szCs w:val="24"/>
        </w:rPr>
        <w:t>may be required when there is a need for more than one agency to respond to wellbeing needs and concerns.</w:t>
      </w:r>
      <w:r w:rsidR="00674190">
        <w:rPr>
          <w:rFonts w:cstheme="minorHAnsi"/>
          <w:sz w:val="24"/>
          <w:szCs w:val="24"/>
        </w:rPr>
        <w:t xml:space="preserve">  A</w:t>
      </w:r>
      <w:r w:rsidR="000A7AB4">
        <w:rPr>
          <w:rFonts w:cstheme="minorHAnsi"/>
          <w:sz w:val="24"/>
          <w:szCs w:val="24"/>
        </w:rPr>
        <w:t xml:space="preserve"> </w:t>
      </w:r>
      <w:r w:rsidR="00674190">
        <w:rPr>
          <w:rFonts w:cstheme="minorHAnsi"/>
          <w:sz w:val="24"/>
          <w:szCs w:val="24"/>
        </w:rPr>
        <w:t>referral to the Social Work Service or Family Support Service</w:t>
      </w:r>
      <w:r w:rsidR="00C8508C">
        <w:rPr>
          <w:rFonts w:cstheme="minorHAnsi"/>
          <w:sz w:val="24"/>
          <w:szCs w:val="24"/>
        </w:rPr>
        <w:t xml:space="preserve"> </w:t>
      </w:r>
      <w:r w:rsidR="00441A71">
        <w:rPr>
          <w:rFonts w:cstheme="minorHAnsi"/>
          <w:sz w:val="24"/>
          <w:szCs w:val="24"/>
        </w:rPr>
        <w:t>from the named person</w:t>
      </w:r>
      <w:r w:rsidR="00674190">
        <w:rPr>
          <w:rFonts w:cstheme="minorHAnsi"/>
          <w:sz w:val="24"/>
          <w:szCs w:val="24"/>
        </w:rPr>
        <w:t xml:space="preserve"> must be accompanied by the current </w:t>
      </w:r>
      <w:r w:rsidR="00291F77">
        <w:rPr>
          <w:rFonts w:cstheme="minorHAnsi"/>
          <w:sz w:val="24"/>
          <w:szCs w:val="24"/>
        </w:rPr>
        <w:t>c</w:t>
      </w:r>
      <w:r w:rsidR="00674190">
        <w:rPr>
          <w:rFonts w:cstheme="minorHAnsi"/>
          <w:sz w:val="24"/>
          <w:szCs w:val="24"/>
        </w:rPr>
        <w:t xml:space="preserve">hild’s </w:t>
      </w:r>
      <w:r w:rsidR="00291F77">
        <w:rPr>
          <w:rFonts w:cstheme="minorHAnsi"/>
          <w:sz w:val="24"/>
          <w:szCs w:val="24"/>
        </w:rPr>
        <w:t>p</w:t>
      </w:r>
      <w:r w:rsidR="00674190">
        <w:rPr>
          <w:rFonts w:cstheme="minorHAnsi"/>
          <w:sz w:val="24"/>
          <w:szCs w:val="24"/>
        </w:rPr>
        <w:t xml:space="preserve">lan and a </w:t>
      </w:r>
      <w:r w:rsidR="00674190" w:rsidRPr="00EB1E0A">
        <w:rPr>
          <w:rFonts w:cstheme="minorHAnsi"/>
          <w:sz w:val="24"/>
          <w:szCs w:val="24"/>
        </w:rPr>
        <w:t>chronology.</w:t>
      </w:r>
      <w:r w:rsidR="007D45C0">
        <w:rPr>
          <w:rFonts w:cstheme="minorHAnsi"/>
          <w:sz w:val="24"/>
          <w:szCs w:val="24"/>
        </w:rPr>
        <w:t xml:space="preserve"> </w:t>
      </w:r>
      <w:r w:rsidR="00545CED">
        <w:rPr>
          <w:rFonts w:cstheme="minorHAnsi"/>
          <w:sz w:val="24"/>
          <w:szCs w:val="24"/>
        </w:rPr>
        <w:t xml:space="preserve">Based on </w:t>
      </w:r>
      <w:r w:rsidR="0069236A">
        <w:rPr>
          <w:rFonts w:cstheme="minorHAnsi"/>
          <w:sz w:val="24"/>
          <w:szCs w:val="24"/>
        </w:rPr>
        <w:t>the</w:t>
      </w:r>
      <w:r w:rsidR="000A106F">
        <w:rPr>
          <w:rFonts w:cstheme="minorHAnsi"/>
          <w:sz w:val="24"/>
          <w:szCs w:val="24"/>
        </w:rPr>
        <w:t xml:space="preserve"> </w:t>
      </w:r>
      <w:r w:rsidR="000579A7">
        <w:rPr>
          <w:rFonts w:cstheme="minorHAnsi"/>
          <w:sz w:val="24"/>
          <w:szCs w:val="24"/>
        </w:rPr>
        <w:t>a</w:t>
      </w:r>
      <w:r w:rsidR="009E65E7">
        <w:rPr>
          <w:rFonts w:cstheme="minorHAnsi"/>
          <w:sz w:val="24"/>
          <w:szCs w:val="24"/>
        </w:rPr>
        <w:t xml:space="preserve">ssessment of </w:t>
      </w:r>
      <w:r w:rsidR="007064A7">
        <w:rPr>
          <w:rFonts w:cstheme="minorHAnsi"/>
          <w:sz w:val="24"/>
          <w:szCs w:val="24"/>
        </w:rPr>
        <w:t>need</w:t>
      </w:r>
      <w:r w:rsidR="0055661E">
        <w:rPr>
          <w:rFonts w:cstheme="minorHAnsi"/>
          <w:sz w:val="24"/>
          <w:szCs w:val="24"/>
        </w:rPr>
        <w:t>s</w:t>
      </w:r>
      <w:r w:rsidR="007064A7">
        <w:rPr>
          <w:rFonts w:cstheme="minorHAnsi"/>
          <w:sz w:val="24"/>
          <w:szCs w:val="24"/>
        </w:rPr>
        <w:t xml:space="preserve"> and risks</w:t>
      </w:r>
      <w:r w:rsidR="0055661E">
        <w:rPr>
          <w:rFonts w:cstheme="minorHAnsi"/>
          <w:sz w:val="24"/>
          <w:szCs w:val="24"/>
        </w:rPr>
        <w:t xml:space="preserve"> there sho</w:t>
      </w:r>
      <w:r w:rsidR="00A81DA4">
        <w:rPr>
          <w:rFonts w:cstheme="minorHAnsi"/>
          <w:sz w:val="24"/>
          <w:szCs w:val="24"/>
        </w:rPr>
        <w:t>uld</w:t>
      </w:r>
      <w:r w:rsidR="0055661E">
        <w:rPr>
          <w:rFonts w:cstheme="minorHAnsi"/>
          <w:sz w:val="24"/>
          <w:szCs w:val="24"/>
        </w:rPr>
        <w:t xml:space="preserve"> be </w:t>
      </w:r>
      <w:r w:rsidR="00EF6436">
        <w:rPr>
          <w:rFonts w:cstheme="minorHAnsi"/>
          <w:sz w:val="24"/>
          <w:szCs w:val="24"/>
        </w:rPr>
        <w:t>n</w:t>
      </w:r>
      <w:r w:rsidR="0055661E">
        <w:rPr>
          <w:rFonts w:cstheme="minorHAnsi"/>
          <w:sz w:val="24"/>
          <w:szCs w:val="24"/>
        </w:rPr>
        <w:t xml:space="preserve">o delay in submitting a </w:t>
      </w:r>
      <w:r w:rsidR="005633E6">
        <w:rPr>
          <w:rFonts w:cstheme="minorHAnsi"/>
          <w:sz w:val="24"/>
          <w:szCs w:val="24"/>
        </w:rPr>
        <w:t>referral to Social Work</w:t>
      </w:r>
      <w:r w:rsidR="000A106F">
        <w:rPr>
          <w:rFonts w:cstheme="minorHAnsi"/>
          <w:sz w:val="24"/>
          <w:szCs w:val="24"/>
        </w:rPr>
        <w:t>.</w:t>
      </w:r>
    </w:p>
    <w:p w14:paraId="760AB43A" w14:textId="3E96135C" w:rsidR="005B0E99" w:rsidRDefault="005B0E99" w:rsidP="00F8428D">
      <w:pPr>
        <w:spacing w:after="0" w:line="240" w:lineRule="auto"/>
        <w:rPr>
          <w:rFonts w:cstheme="minorHAnsi"/>
          <w:sz w:val="24"/>
          <w:szCs w:val="24"/>
        </w:rPr>
      </w:pPr>
    </w:p>
    <w:tbl>
      <w:tblPr>
        <w:tblStyle w:val="TableGrid"/>
        <w:tblW w:w="9351" w:type="dxa"/>
        <w:tblLook w:val="04A0" w:firstRow="1" w:lastRow="0" w:firstColumn="1" w:lastColumn="0" w:noHBand="0" w:noVBand="1"/>
      </w:tblPr>
      <w:tblGrid>
        <w:gridCol w:w="9351"/>
      </w:tblGrid>
      <w:tr w:rsidR="0044346A" w14:paraId="560D790F" w14:textId="77777777" w:rsidTr="00674190">
        <w:tc>
          <w:tcPr>
            <w:tcW w:w="9351" w:type="dxa"/>
            <w:shd w:val="clear" w:color="auto" w:fill="BDD6EE" w:themeFill="accent5" w:themeFillTint="66"/>
          </w:tcPr>
          <w:p w14:paraId="45EAA6CA" w14:textId="375E601D" w:rsidR="0044346A" w:rsidRDefault="0044346A" w:rsidP="005C4867">
            <w:pPr>
              <w:rPr>
                <w:rFonts w:cstheme="minorHAnsi"/>
                <w:sz w:val="24"/>
                <w:szCs w:val="24"/>
              </w:rPr>
            </w:pPr>
            <w:r w:rsidRPr="00E20F26">
              <w:rPr>
                <w:rFonts w:cstheme="minorHAnsi"/>
                <w:b/>
                <w:bCs/>
                <w:sz w:val="24"/>
                <w:szCs w:val="24"/>
              </w:rPr>
              <w:t xml:space="preserve">Outcomes from making a </w:t>
            </w:r>
            <w:r>
              <w:rPr>
                <w:rFonts w:cstheme="minorHAnsi"/>
                <w:b/>
                <w:bCs/>
                <w:sz w:val="24"/>
                <w:szCs w:val="24"/>
              </w:rPr>
              <w:t>Request for Assistance (</w:t>
            </w:r>
            <w:r w:rsidR="00674190">
              <w:rPr>
                <w:rFonts w:cstheme="minorHAnsi"/>
                <w:b/>
                <w:bCs/>
                <w:sz w:val="24"/>
                <w:szCs w:val="24"/>
              </w:rPr>
              <w:t xml:space="preserve">RfA) or referral </w:t>
            </w:r>
            <w:r w:rsidR="00674190" w:rsidRPr="00E20F26">
              <w:rPr>
                <w:rFonts w:cstheme="minorHAnsi"/>
                <w:b/>
                <w:bCs/>
                <w:sz w:val="24"/>
                <w:szCs w:val="24"/>
              </w:rPr>
              <w:t>to</w:t>
            </w:r>
            <w:r w:rsidRPr="00E20F26">
              <w:rPr>
                <w:rFonts w:cstheme="minorHAnsi"/>
                <w:b/>
                <w:bCs/>
                <w:sz w:val="24"/>
                <w:szCs w:val="24"/>
              </w:rPr>
              <w:t xml:space="preserve"> any </w:t>
            </w:r>
            <w:r>
              <w:rPr>
                <w:rFonts w:cstheme="minorHAnsi"/>
                <w:b/>
                <w:bCs/>
                <w:sz w:val="24"/>
                <w:szCs w:val="24"/>
              </w:rPr>
              <w:t xml:space="preserve">service </w:t>
            </w:r>
            <w:r w:rsidRPr="00E20F26">
              <w:rPr>
                <w:rFonts w:cstheme="minorHAnsi"/>
                <w:b/>
                <w:bCs/>
                <w:sz w:val="24"/>
                <w:szCs w:val="24"/>
              </w:rPr>
              <w:t>can include</w:t>
            </w:r>
            <w:r w:rsidRPr="00E20F26">
              <w:rPr>
                <w:rFonts w:cstheme="minorHAnsi"/>
                <w:sz w:val="24"/>
                <w:szCs w:val="24"/>
              </w:rPr>
              <w:t>:</w:t>
            </w:r>
          </w:p>
        </w:tc>
      </w:tr>
      <w:tr w:rsidR="0044346A" w14:paraId="79FEBE59" w14:textId="77777777" w:rsidTr="00674190">
        <w:tc>
          <w:tcPr>
            <w:tcW w:w="9351" w:type="dxa"/>
            <w:shd w:val="clear" w:color="auto" w:fill="DEEAF6" w:themeFill="accent5" w:themeFillTint="33"/>
          </w:tcPr>
          <w:p w14:paraId="5DEA20F2" w14:textId="00D4064F" w:rsidR="0044346A" w:rsidRDefault="0044346A" w:rsidP="00F8428D">
            <w:pPr>
              <w:rPr>
                <w:rFonts w:cstheme="minorHAnsi"/>
                <w:sz w:val="24"/>
                <w:szCs w:val="24"/>
              </w:rPr>
            </w:pPr>
            <w:r w:rsidRPr="00E20F26">
              <w:rPr>
                <w:rFonts w:cstheme="minorHAnsi"/>
                <w:sz w:val="24"/>
                <w:szCs w:val="24"/>
              </w:rPr>
              <w:t xml:space="preserve">The </w:t>
            </w:r>
            <w:r>
              <w:rPr>
                <w:rFonts w:cstheme="minorHAnsi"/>
                <w:sz w:val="24"/>
                <w:szCs w:val="24"/>
              </w:rPr>
              <w:t xml:space="preserve">service </w:t>
            </w:r>
            <w:r w:rsidRPr="00E20F26">
              <w:rPr>
                <w:rFonts w:cstheme="minorHAnsi"/>
                <w:sz w:val="24"/>
                <w:szCs w:val="24"/>
              </w:rPr>
              <w:t>agreeing</w:t>
            </w:r>
            <w:r>
              <w:rPr>
                <w:rFonts w:cstheme="minorHAnsi"/>
                <w:sz w:val="24"/>
                <w:szCs w:val="24"/>
              </w:rPr>
              <w:t xml:space="preserve"> </w:t>
            </w:r>
            <w:r w:rsidRPr="00E20F26">
              <w:rPr>
                <w:rFonts w:cstheme="minorHAnsi"/>
                <w:sz w:val="24"/>
                <w:szCs w:val="24"/>
              </w:rPr>
              <w:t xml:space="preserve">to become involved for a specific purpose </w:t>
            </w:r>
            <w:r w:rsidRPr="001A3B00">
              <w:rPr>
                <w:rFonts w:cstheme="minorHAnsi"/>
                <w:b/>
                <w:bCs/>
                <w:sz w:val="24"/>
                <w:szCs w:val="24"/>
              </w:rPr>
              <w:t>OR</w:t>
            </w:r>
          </w:p>
        </w:tc>
      </w:tr>
      <w:tr w:rsidR="0044346A" w14:paraId="7B2155AE" w14:textId="77777777" w:rsidTr="00674190">
        <w:tc>
          <w:tcPr>
            <w:tcW w:w="9351" w:type="dxa"/>
            <w:shd w:val="clear" w:color="auto" w:fill="DEEAF6" w:themeFill="accent5" w:themeFillTint="33"/>
          </w:tcPr>
          <w:p w14:paraId="3CD965C0" w14:textId="35BEC26F" w:rsidR="0044346A" w:rsidRDefault="0044346A" w:rsidP="00F8428D">
            <w:pPr>
              <w:rPr>
                <w:rFonts w:cstheme="minorHAnsi"/>
                <w:sz w:val="24"/>
                <w:szCs w:val="24"/>
              </w:rPr>
            </w:pPr>
            <w:r w:rsidRPr="000B3538">
              <w:rPr>
                <w:rFonts w:cstheme="minorHAnsi"/>
                <w:sz w:val="24"/>
                <w:szCs w:val="24"/>
              </w:rPr>
              <w:t xml:space="preserve">The service seeking additional information prior to agreeing their involvement, this will involve discussion between the named person and the service </w:t>
            </w:r>
            <w:r w:rsidRPr="000B3538">
              <w:rPr>
                <w:rFonts w:cstheme="minorHAnsi"/>
                <w:b/>
                <w:bCs/>
                <w:sz w:val="24"/>
                <w:szCs w:val="24"/>
              </w:rPr>
              <w:t>OR</w:t>
            </w:r>
            <w:r w:rsidRPr="008A414B">
              <w:rPr>
                <w:rFonts w:cstheme="minorHAnsi"/>
                <w:b/>
                <w:bCs/>
                <w:sz w:val="24"/>
                <w:szCs w:val="24"/>
              </w:rPr>
              <w:t xml:space="preserve"> </w:t>
            </w:r>
            <w:r w:rsidRPr="00E20F26">
              <w:rPr>
                <w:rFonts w:cstheme="minorHAnsi"/>
                <w:sz w:val="24"/>
                <w:szCs w:val="24"/>
              </w:rPr>
              <w:t xml:space="preserve"> </w:t>
            </w:r>
          </w:p>
        </w:tc>
      </w:tr>
      <w:tr w:rsidR="0044346A" w14:paraId="79D96F25" w14:textId="77777777" w:rsidTr="00674190">
        <w:tc>
          <w:tcPr>
            <w:tcW w:w="9351" w:type="dxa"/>
            <w:shd w:val="clear" w:color="auto" w:fill="DEEAF6" w:themeFill="accent5" w:themeFillTint="33"/>
          </w:tcPr>
          <w:p w14:paraId="48E0F9BC" w14:textId="7B2DA3F6" w:rsidR="0044346A" w:rsidRDefault="0044346A" w:rsidP="00F8428D">
            <w:pPr>
              <w:rPr>
                <w:rFonts w:cstheme="minorHAnsi"/>
                <w:sz w:val="24"/>
                <w:szCs w:val="24"/>
              </w:rPr>
            </w:pPr>
            <w:r w:rsidRPr="001A3B00">
              <w:rPr>
                <w:rFonts w:cstheme="minorHAnsi"/>
                <w:sz w:val="24"/>
                <w:szCs w:val="24"/>
              </w:rPr>
              <w:t xml:space="preserve">A recommendation that an alternative </w:t>
            </w:r>
            <w:r>
              <w:rPr>
                <w:rFonts w:cstheme="minorHAnsi"/>
                <w:sz w:val="24"/>
                <w:szCs w:val="24"/>
              </w:rPr>
              <w:t>service</w:t>
            </w:r>
            <w:r w:rsidRPr="001A3B00">
              <w:rPr>
                <w:rFonts w:cstheme="minorHAnsi"/>
                <w:sz w:val="24"/>
                <w:szCs w:val="24"/>
              </w:rPr>
              <w:t xml:space="preserve"> might be more appropriate for example a universal service offered by the Third </w:t>
            </w:r>
            <w:r w:rsidRPr="000B3538">
              <w:rPr>
                <w:rFonts w:cstheme="minorHAnsi"/>
                <w:sz w:val="24"/>
                <w:szCs w:val="24"/>
              </w:rPr>
              <w:t>sector based on assessment.</w:t>
            </w:r>
          </w:p>
        </w:tc>
      </w:tr>
      <w:tr w:rsidR="0044346A" w14:paraId="3399E400" w14:textId="77777777" w:rsidTr="00674190">
        <w:tc>
          <w:tcPr>
            <w:tcW w:w="9351" w:type="dxa"/>
            <w:shd w:val="clear" w:color="auto" w:fill="DEEAF6" w:themeFill="accent5" w:themeFillTint="33"/>
          </w:tcPr>
          <w:p w14:paraId="2589D415" w14:textId="0545FAFB" w:rsidR="0044346A" w:rsidRDefault="0044346A" w:rsidP="00F8428D">
            <w:pPr>
              <w:rPr>
                <w:sz w:val="24"/>
                <w:szCs w:val="24"/>
              </w:rPr>
            </w:pPr>
            <w:r w:rsidRPr="4D2E6A9F">
              <w:rPr>
                <w:sz w:val="24"/>
                <w:szCs w:val="24"/>
              </w:rPr>
              <w:t xml:space="preserve">For C&amp;YPF requiring additional/intensive support from the Family Support Service or C&amp;F Social Work, this would be via the Social Work Contact Centre, using the </w:t>
            </w:r>
            <w:r w:rsidR="46668B55" w:rsidRPr="4D2E6A9F">
              <w:rPr>
                <w:sz w:val="24"/>
                <w:szCs w:val="24"/>
              </w:rPr>
              <w:t>referral</w:t>
            </w:r>
            <w:r w:rsidRPr="4D2E6A9F">
              <w:rPr>
                <w:sz w:val="24"/>
                <w:szCs w:val="24"/>
              </w:rPr>
              <w:t xml:space="preserve"> form (including a chronology and a child’s plan)</w:t>
            </w:r>
            <w:r w:rsidR="00A70B6B" w:rsidRPr="4D2E6A9F">
              <w:rPr>
                <w:sz w:val="24"/>
                <w:szCs w:val="24"/>
              </w:rPr>
              <w:t>.</w:t>
            </w:r>
          </w:p>
        </w:tc>
      </w:tr>
    </w:tbl>
    <w:p w14:paraId="1E50EF48" w14:textId="7206420D" w:rsidR="001A3B00" w:rsidRDefault="001A3B00" w:rsidP="0044346A">
      <w:pPr>
        <w:spacing w:after="0" w:line="240" w:lineRule="auto"/>
        <w:rPr>
          <w:rFonts w:cstheme="minorHAnsi"/>
          <w:sz w:val="24"/>
          <w:szCs w:val="24"/>
        </w:rPr>
      </w:pPr>
    </w:p>
    <w:tbl>
      <w:tblPr>
        <w:tblStyle w:val="TableGrid"/>
        <w:tblW w:w="9351" w:type="dxa"/>
        <w:tblLook w:val="04A0" w:firstRow="1" w:lastRow="0" w:firstColumn="1" w:lastColumn="0" w:noHBand="0" w:noVBand="1"/>
      </w:tblPr>
      <w:tblGrid>
        <w:gridCol w:w="5949"/>
        <w:gridCol w:w="3402"/>
      </w:tblGrid>
      <w:tr w:rsidR="00C04F7C" w14:paraId="121CD8C5" w14:textId="77777777" w:rsidTr="00DB78A8">
        <w:tc>
          <w:tcPr>
            <w:tcW w:w="5949" w:type="dxa"/>
            <w:shd w:val="clear" w:color="auto" w:fill="D3ECB8" w:themeFill="accent6" w:themeFillTint="66"/>
          </w:tcPr>
          <w:p w14:paraId="7B57D5CD" w14:textId="3E00B391" w:rsidR="00C04F7C" w:rsidRDefault="00C04F7C" w:rsidP="769BBD5A">
            <w:pPr>
              <w:rPr>
                <w:sz w:val="24"/>
                <w:szCs w:val="24"/>
                <w:highlight w:val="yellow"/>
              </w:rPr>
            </w:pPr>
            <w:r w:rsidRPr="00756DBD">
              <w:rPr>
                <w:sz w:val="24"/>
                <w:szCs w:val="24"/>
              </w:rPr>
              <w:t>Family Support Service Guidance:</w:t>
            </w:r>
          </w:p>
        </w:tc>
        <w:bookmarkStart w:id="12" w:name="_MON_1774794692"/>
        <w:bookmarkEnd w:id="12"/>
        <w:tc>
          <w:tcPr>
            <w:tcW w:w="3402" w:type="dxa"/>
            <w:shd w:val="clear" w:color="auto" w:fill="D3ECB8" w:themeFill="accent6" w:themeFillTint="66"/>
          </w:tcPr>
          <w:p w14:paraId="73B216AD" w14:textId="7571126D" w:rsidR="00C04F7C" w:rsidRDefault="00ED7C3D" w:rsidP="769BBD5A">
            <w:pPr>
              <w:rPr>
                <w:sz w:val="24"/>
                <w:szCs w:val="24"/>
                <w:highlight w:val="yellow"/>
              </w:rPr>
            </w:pPr>
            <w:r w:rsidRPr="00ED7C3D">
              <w:rPr>
                <w:sz w:val="24"/>
                <w:szCs w:val="24"/>
              </w:rPr>
              <w:object w:dxaOrig="1543" w:dyaOrig="1000" w14:anchorId="0DDCE845">
                <v:shape id="_x0000_i1029" type="#_x0000_t75" style="width:77.25pt;height:50.25pt" o:ole="">
                  <v:imagedata r:id="rId20" o:title=""/>
                </v:shape>
                <o:OLEObject Type="Embed" ProgID="Word.Document.12" ShapeID="_x0000_i1029" DrawAspect="Icon" ObjectID="_1776243612" r:id="rId21">
                  <o:FieldCodes>\s</o:FieldCodes>
                </o:OLEObject>
              </w:object>
            </w:r>
          </w:p>
        </w:tc>
      </w:tr>
      <w:tr w:rsidR="00C04F7C" w14:paraId="69A0F36B" w14:textId="77777777" w:rsidTr="00DB78A8">
        <w:tc>
          <w:tcPr>
            <w:tcW w:w="5949" w:type="dxa"/>
            <w:shd w:val="clear" w:color="auto" w:fill="D3ECB8" w:themeFill="accent6" w:themeFillTint="66"/>
          </w:tcPr>
          <w:p w14:paraId="5AEBBE89" w14:textId="2FB997F8" w:rsidR="00C04F7C" w:rsidRPr="00E20F26" w:rsidRDefault="00C04F7C" w:rsidP="00C04F7C">
            <w:pPr>
              <w:rPr>
                <w:sz w:val="24"/>
                <w:szCs w:val="24"/>
              </w:rPr>
            </w:pPr>
            <w:r w:rsidRPr="639840CD">
              <w:rPr>
                <w:sz w:val="24"/>
                <w:szCs w:val="24"/>
              </w:rPr>
              <w:t>Family Support Service R</w:t>
            </w:r>
            <w:r>
              <w:rPr>
                <w:sz w:val="24"/>
                <w:szCs w:val="24"/>
              </w:rPr>
              <w:t>eferral</w:t>
            </w:r>
            <w:r w:rsidRPr="639840CD">
              <w:rPr>
                <w:sz w:val="24"/>
                <w:szCs w:val="24"/>
              </w:rPr>
              <w:t xml:space="preserve">:  </w:t>
            </w:r>
          </w:p>
          <w:p w14:paraId="77B4C306" w14:textId="77777777" w:rsidR="00C04F7C" w:rsidRDefault="00C04F7C" w:rsidP="769BBD5A">
            <w:pPr>
              <w:rPr>
                <w:sz w:val="24"/>
                <w:szCs w:val="24"/>
                <w:highlight w:val="yellow"/>
              </w:rPr>
            </w:pPr>
          </w:p>
        </w:tc>
        <w:bookmarkStart w:id="13" w:name="_MON_1774794849"/>
        <w:bookmarkEnd w:id="13"/>
        <w:tc>
          <w:tcPr>
            <w:tcW w:w="3402" w:type="dxa"/>
            <w:shd w:val="clear" w:color="auto" w:fill="D3ECB8" w:themeFill="accent6" w:themeFillTint="66"/>
          </w:tcPr>
          <w:p w14:paraId="6CAAA5A1" w14:textId="0B5FD3BD" w:rsidR="00C04F7C" w:rsidRDefault="00FA6709" w:rsidP="769BBD5A">
            <w:pPr>
              <w:rPr>
                <w:sz w:val="24"/>
                <w:szCs w:val="24"/>
                <w:highlight w:val="yellow"/>
              </w:rPr>
            </w:pPr>
            <w:r w:rsidRPr="00FA6709">
              <w:rPr>
                <w:sz w:val="24"/>
                <w:szCs w:val="24"/>
              </w:rPr>
              <w:object w:dxaOrig="1543" w:dyaOrig="1000" w14:anchorId="764AC004">
                <v:shape id="_x0000_i1030" type="#_x0000_t75" style="width:77.25pt;height:50.25pt" o:ole="">
                  <v:imagedata r:id="rId22" o:title=""/>
                </v:shape>
                <o:OLEObject Type="Embed" ProgID="Word.Document.12" ShapeID="_x0000_i1030" DrawAspect="Icon" ObjectID="_1776243613" r:id="rId23">
                  <o:FieldCodes>\s</o:FieldCodes>
                </o:OLEObject>
              </w:object>
            </w:r>
          </w:p>
        </w:tc>
      </w:tr>
      <w:tr w:rsidR="00C04F7C" w14:paraId="56DFB407" w14:textId="77777777" w:rsidTr="00DB78A8">
        <w:tc>
          <w:tcPr>
            <w:tcW w:w="5949" w:type="dxa"/>
            <w:shd w:val="clear" w:color="auto" w:fill="D3ECB8" w:themeFill="accent6" w:themeFillTint="66"/>
          </w:tcPr>
          <w:p w14:paraId="62026931" w14:textId="77777777" w:rsidR="00C04F7C" w:rsidRDefault="00C04F7C" w:rsidP="00C04F7C">
            <w:pPr>
              <w:rPr>
                <w:rFonts w:cstheme="minorHAnsi"/>
                <w:sz w:val="24"/>
                <w:szCs w:val="24"/>
              </w:rPr>
            </w:pPr>
            <w:r>
              <w:rPr>
                <w:rFonts w:cstheme="minorHAnsi"/>
                <w:sz w:val="24"/>
                <w:szCs w:val="24"/>
              </w:rPr>
              <w:t xml:space="preserve">Referral to Social Work Guidance: </w:t>
            </w:r>
          </w:p>
          <w:p w14:paraId="5EA7394B" w14:textId="77777777" w:rsidR="00C04F7C" w:rsidRDefault="00C04F7C" w:rsidP="769BBD5A">
            <w:pPr>
              <w:rPr>
                <w:sz w:val="24"/>
                <w:szCs w:val="24"/>
                <w:highlight w:val="yellow"/>
              </w:rPr>
            </w:pPr>
          </w:p>
        </w:tc>
        <w:bookmarkStart w:id="14" w:name="_MON_1774794892"/>
        <w:bookmarkEnd w:id="14"/>
        <w:tc>
          <w:tcPr>
            <w:tcW w:w="3402" w:type="dxa"/>
            <w:shd w:val="clear" w:color="auto" w:fill="D3ECB8" w:themeFill="accent6" w:themeFillTint="66"/>
          </w:tcPr>
          <w:p w14:paraId="504DE1E3" w14:textId="1E64EBB8" w:rsidR="00C04F7C" w:rsidRDefault="00F17854" w:rsidP="769BBD5A">
            <w:pPr>
              <w:rPr>
                <w:sz w:val="24"/>
                <w:szCs w:val="24"/>
                <w:highlight w:val="yellow"/>
              </w:rPr>
            </w:pPr>
            <w:r w:rsidRPr="008C7186">
              <w:rPr>
                <w:sz w:val="24"/>
                <w:szCs w:val="24"/>
              </w:rPr>
              <w:object w:dxaOrig="1543" w:dyaOrig="1000" w14:anchorId="0C9B3F60">
                <v:shape id="_x0000_i1031" type="#_x0000_t75" style="width:77.25pt;height:50.25pt" o:ole="">
                  <v:imagedata r:id="rId24" o:title=""/>
                </v:shape>
                <o:OLEObject Type="Embed" ProgID="Word.Document.12" ShapeID="_x0000_i1031" DrawAspect="Icon" ObjectID="_1776243614" r:id="rId25">
                  <o:FieldCodes>\s</o:FieldCodes>
                </o:OLEObject>
              </w:object>
            </w:r>
          </w:p>
        </w:tc>
      </w:tr>
      <w:tr w:rsidR="00C04F7C" w14:paraId="2389970A" w14:textId="77777777" w:rsidTr="00DB78A8">
        <w:tc>
          <w:tcPr>
            <w:tcW w:w="5949" w:type="dxa"/>
            <w:shd w:val="clear" w:color="auto" w:fill="D3ECB8" w:themeFill="accent6" w:themeFillTint="66"/>
          </w:tcPr>
          <w:p w14:paraId="1A932894" w14:textId="77777777" w:rsidR="00C04F7C" w:rsidRPr="00A84105" w:rsidRDefault="00C04F7C" w:rsidP="00C04F7C">
            <w:pPr>
              <w:rPr>
                <w:sz w:val="24"/>
                <w:szCs w:val="24"/>
              </w:rPr>
            </w:pPr>
            <w:r w:rsidRPr="00A84105">
              <w:rPr>
                <w:sz w:val="24"/>
                <w:szCs w:val="24"/>
              </w:rPr>
              <w:t xml:space="preserve">Referral to Social Work form:  </w:t>
            </w:r>
          </w:p>
          <w:p w14:paraId="5F0A6654" w14:textId="77777777" w:rsidR="00C04F7C" w:rsidRPr="00A84105" w:rsidRDefault="00C04F7C" w:rsidP="769BBD5A">
            <w:pPr>
              <w:rPr>
                <w:sz w:val="24"/>
                <w:szCs w:val="24"/>
              </w:rPr>
            </w:pPr>
          </w:p>
        </w:tc>
        <w:bookmarkStart w:id="15" w:name="_MON_1775390178"/>
        <w:bookmarkEnd w:id="15"/>
        <w:tc>
          <w:tcPr>
            <w:tcW w:w="3402" w:type="dxa"/>
            <w:shd w:val="clear" w:color="auto" w:fill="D3ECB8" w:themeFill="accent6" w:themeFillTint="66"/>
          </w:tcPr>
          <w:p w14:paraId="2D049309" w14:textId="70B22E17" w:rsidR="00C04F7C" w:rsidRPr="00A84105" w:rsidRDefault="00207C41" w:rsidP="769BBD5A">
            <w:pPr>
              <w:rPr>
                <w:sz w:val="24"/>
                <w:szCs w:val="24"/>
              </w:rPr>
            </w:pPr>
            <w:r>
              <w:rPr>
                <w:sz w:val="24"/>
                <w:szCs w:val="24"/>
              </w:rPr>
              <w:object w:dxaOrig="1543" w:dyaOrig="1000" w14:anchorId="7E9F27BB">
                <v:shape id="_x0000_i1032" type="#_x0000_t75" style="width:77.25pt;height:50.25pt" o:ole="">
                  <v:imagedata r:id="rId26" o:title=""/>
                </v:shape>
                <o:OLEObject Type="Embed" ProgID="Word.Document.12" ShapeID="_x0000_i1032" DrawAspect="Icon" ObjectID="_1776243615" r:id="rId27">
                  <o:FieldCodes>\s</o:FieldCodes>
                </o:OLEObject>
              </w:object>
            </w:r>
          </w:p>
        </w:tc>
      </w:tr>
    </w:tbl>
    <w:p w14:paraId="57C1D81D" w14:textId="77777777" w:rsidR="00126854" w:rsidRDefault="00126854" w:rsidP="769BBD5A">
      <w:pPr>
        <w:spacing w:after="0" w:line="240" w:lineRule="auto"/>
        <w:rPr>
          <w:sz w:val="24"/>
          <w:szCs w:val="24"/>
        </w:rPr>
      </w:pPr>
    </w:p>
    <w:p w14:paraId="2A7C4A85" w14:textId="77777777" w:rsidR="00126854" w:rsidRDefault="00126854" w:rsidP="769BBD5A">
      <w:pPr>
        <w:spacing w:after="0" w:line="240" w:lineRule="auto"/>
        <w:rPr>
          <w:sz w:val="24"/>
          <w:szCs w:val="24"/>
        </w:rPr>
      </w:pPr>
    </w:p>
    <w:p w14:paraId="2A2B0DA6" w14:textId="58B6DFB7" w:rsidR="008D615C" w:rsidRPr="00E20F26" w:rsidRDefault="00193A04" w:rsidP="00F8428D">
      <w:pPr>
        <w:spacing w:after="0" w:line="240" w:lineRule="auto"/>
        <w:rPr>
          <w:rFonts w:cstheme="minorHAnsi"/>
          <w:sz w:val="24"/>
          <w:szCs w:val="24"/>
        </w:rPr>
      </w:pPr>
      <w:r w:rsidRPr="00E20F26">
        <w:rPr>
          <w:rFonts w:cstheme="minorHAnsi"/>
          <w:sz w:val="24"/>
          <w:szCs w:val="24"/>
        </w:rPr>
        <w:lastRenderedPageBreak/>
        <w:t>This</w:t>
      </w:r>
      <w:r w:rsidR="007D1B70">
        <w:rPr>
          <w:rFonts w:cstheme="minorHAnsi"/>
          <w:sz w:val="24"/>
          <w:szCs w:val="24"/>
        </w:rPr>
        <w:t xml:space="preserve"> approach </w:t>
      </w:r>
      <w:r w:rsidRPr="00E20F26">
        <w:rPr>
          <w:rFonts w:cstheme="minorHAnsi"/>
          <w:sz w:val="24"/>
          <w:szCs w:val="24"/>
        </w:rPr>
        <w:t>relies</w:t>
      </w:r>
      <w:r w:rsidR="001A3B00">
        <w:rPr>
          <w:rFonts w:cstheme="minorHAnsi"/>
          <w:sz w:val="24"/>
          <w:szCs w:val="24"/>
        </w:rPr>
        <w:t xml:space="preserve"> on </w:t>
      </w:r>
      <w:r w:rsidR="001A3B00" w:rsidRPr="00E20F26">
        <w:rPr>
          <w:rFonts w:cstheme="minorHAnsi"/>
          <w:sz w:val="24"/>
          <w:szCs w:val="24"/>
        </w:rPr>
        <w:t>partnership</w:t>
      </w:r>
      <w:r w:rsidRPr="00E20F26">
        <w:rPr>
          <w:rFonts w:cstheme="minorHAnsi"/>
          <w:sz w:val="24"/>
          <w:szCs w:val="24"/>
        </w:rPr>
        <w:t xml:space="preserve"> discussion and agreement on the outcome to ensure a </w:t>
      </w:r>
      <w:r w:rsidR="00674190">
        <w:rPr>
          <w:rFonts w:cstheme="minorHAnsi"/>
          <w:b/>
          <w:bCs/>
          <w:sz w:val="24"/>
          <w:szCs w:val="24"/>
        </w:rPr>
        <w:t>Whole Family Wellbeing</w:t>
      </w:r>
      <w:r w:rsidR="001A3B00">
        <w:rPr>
          <w:rFonts w:cstheme="minorHAnsi"/>
          <w:sz w:val="24"/>
          <w:szCs w:val="24"/>
        </w:rPr>
        <w:t xml:space="preserve"> </w:t>
      </w:r>
      <w:r w:rsidRPr="00E20F26">
        <w:rPr>
          <w:rFonts w:cstheme="minorHAnsi"/>
          <w:sz w:val="24"/>
          <w:szCs w:val="24"/>
        </w:rPr>
        <w:t>approach</w:t>
      </w:r>
      <w:r w:rsidR="00002F33">
        <w:rPr>
          <w:rFonts w:cstheme="minorHAnsi"/>
          <w:sz w:val="24"/>
          <w:szCs w:val="24"/>
        </w:rPr>
        <w:t>.</w:t>
      </w:r>
    </w:p>
    <w:p w14:paraId="4D23C5DA" w14:textId="50D5162D" w:rsidR="00193A04" w:rsidRPr="00E20F26" w:rsidRDefault="00193A04" w:rsidP="00F8428D">
      <w:pPr>
        <w:spacing w:after="0" w:line="240" w:lineRule="auto"/>
        <w:rPr>
          <w:rFonts w:cstheme="minorHAnsi"/>
          <w:sz w:val="24"/>
          <w:szCs w:val="24"/>
        </w:rPr>
      </w:pPr>
    </w:p>
    <w:p w14:paraId="4D12C856" w14:textId="6D59761F" w:rsidR="00386C3E" w:rsidRDefault="00DF195C" w:rsidP="3A4B6198">
      <w:pPr>
        <w:spacing w:after="0" w:line="240" w:lineRule="auto"/>
        <w:rPr>
          <w:color w:val="FF0000"/>
          <w:sz w:val="24"/>
          <w:szCs w:val="24"/>
        </w:rPr>
      </w:pPr>
      <w:r w:rsidRPr="4D2E6A9F">
        <w:rPr>
          <w:sz w:val="24"/>
          <w:szCs w:val="24"/>
        </w:rPr>
        <w:t>I</w:t>
      </w:r>
      <w:r w:rsidR="00A30A00" w:rsidRPr="4D2E6A9F">
        <w:rPr>
          <w:sz w:val="24"/>
          <w:szCs w:val="24"/>
        </w:rPr>
        <w:t xml:space="preserve">f a </w:t>
      </w:r>
      <w:r w:rsidRPr="4D2E6A9F">
        <w:rPr>
          <w:sz w:val="24"/>
          <w:szCs w:val="24"/>
        </w:rPr>
        <w:t>R</w:t>
      </w:r>
      <w:r w:rsidR="006819D2" w:rsidRPr="4D2E6A9F">
        <w:rPr>
          <w:sz w:val="24"/>
          <w:szCs w:val="24"/>
        </w:rPr>
        <w:t>fA</w:t>
      </w:r>
      <w:r w:rsidR="00864873" w:rsidRPr="4D2E6A9F">
        <w:rPr>
          <w:sz w:val="24"/>
          <w:szCs w:val="24"/>
        </w:rPr>
        <w:t xml:space="preserve">/ referral </w:t>
      </w:r>
      <w:r w:rsidRPr="4D2E6A9F">
        <w:rPr>
          <w:sz w:val="24"/>
          <w:szCs w:val="24"/>
        </w:rPr>
        <w:t>is</w:t>
      </w:r>
      <w:r w:rsidR="00A30A00" w:rsidRPr="4D2E6A9F">
        <w:rPr>
          <w:sz w:val="24"/>
          <w:szCs w:val="24"/>
        </w:rPr>
        <w:t xml:space="preserve"> accepted by a specific </w:t>
      </w:r>
      <w:r w:rsidR="00FA749E" w:rsidRPr="4D2E6A9F">
        <w:rPr>
          <w:sz w:val="24"/>
          <w:szCs w:val="24"/>
        </w:rPr>
        <w:t>service,</w:t>
      </w:r>
      <w:r w:rsidR="00A30A00" w:rsidRPr="4D2E6A9F">
        <w:rPr>
          <w:sz w:val="24"/>
          <w:szCs w:val="24"/>
        </w:rPr>
        <w:t xml:space="preserve"> there should be agreement about how </w:t>
      </w:r>
      <w:r w:rsidR="008A414B" w:rsidRPr="4D2E6A9F">
        <w:rPr>
          <w:sz w:val="24"/>
          <w:szCs w:val="24"/>
        </w:rPr>
        <w:t>to initiate</w:t>
      </w:r>
      <w:r w:rsidR="00387D13" w:rsidRPr="4D2E6A9F">
        <w:rPr>
          <w:sz w:val="24"/>
          <w:szCs w:val="24"/>
        </w:rPr>
        <w:t xml:space="preserve"> contact with </w:t>
      </w:r>
      <w:r w:rsidR="00FA749E" w:rsidRPr="4D2E6A9F">
        <w:rPr>
          <w:sz w:val="24"/>
          <w:szCs w:val="24"/>
        </w:rPr>
        <w:t>the C</w:t>
      </w:r>
      <w:r w:rsidR="00387D13" w:rsidRPr="4D2E6A9F">
        <w:rPr>
          <w:sz w:val="24"/>
          <w:szCs w:val="24"/>
        </w:rPr>
        <w:t>&amp;</w:t>
      </w:r>
      <w:r w:rsidR="00FA749E" w:rsidRPr="4D2E6A9F">
        <w:rPr>
          <w:sz w:val="24"/>
          <w:szCs w:val="24"/>
        </w:rPr>
        <w:t>YP</w:t>
      </w:r>
      <w:r w:rsidR="00002F33" w:rsidRPr="4D2E6A9F">
        <w:rPr>
          <w:sz w:val="24"/>
          <w:szCs w:val="24"/>
        </w:rPr>
        <w:t>C</w:t>
      </w:r>
      <w:r w:rsidR="00FA749E" w:rsidRPr="4D2E6A9F">
        <w:rPr>
          <w:sz w:val="24"/>
          <w:szCs w:val="24"/>
        </w:rPr>
        <w:t>F alongside</w:t>
      </w:r>
      <w:r w:rsidR="009D29D4" w:rsidRPr="4D2E6A9F">
        <w:rPr>
          <w:sz w:val="24"/>
          <w:szCs w:val="24"/>
        </w:rPr>
        <w:t xml:space="preserve"> the named person.</w:t>
      </w:r>
      <w:r w:rsidR="00CA3DA9" w:rsidRPr="4D2E6A9F">
        <w:rPr>
          <w:sz w:val="24"/>
          <w:szCs w:val="24"/>
        </w:rPr>
        <w:t xml:space="preserve"> </w:t>
      </w:r>
      <w:r w:rsidR="009D29D4" w:rsidRPr="4D2E6A9F">
        <w:rPr>
          <w:sz w:val="24"/>
          <w:szCs w:val="24"/>
        </w:rPr>
        <w:t xml:space="preserve"> In all cases there is the expectation that </w:t>
      </w:r>
      <w:r w:rsidR="009D29D4" w:rsidRPr="4D2E6A9F">
        <w:rPr>
          <w:b/>
          <w:sz w:val="24"/>
          <w:szCs w:val="24"/>
        </w:rPr>
        <w:t>C&amp;YPF</w:t>
      </w:r>
      <w:r w:rsidR="008A414B" w:rsidRPr="4D2E6A9F">
        <w:rPr>
          <w:b/>
          <w:sz w:val="24"/>
          <w:szCs w:val="24"/>
        </w:rPr>
        <w:t>C</w:t>
      </w:r>
      <w:r w:rsidR="009D29D4" w:rsidRPr="4D2E6A9F">
        <w:rPr>
          <w:b/>
          <w:sz w:val="24"/>
          <w:szCs w:val="24"/>
        </w:rPr>
        <w:t xml:space="preserve"> are fully aware</w:t>
      </w:r>
      <w:r w:rsidR="009D29D4" w:rsidRPr="4D2E6A9F">
        <w:rPr>
          <w:sz w:val="24"/>
          <w:szCs w:val="24"/>
        </w:rPr>
        <w:t xml:space="preserve"> of the </w:t>
      </w:r>
      <w:r w:rsidR="00FA749E" w:rsidRPr="4D2E6A9F">
        <w:rPr>
          <w:sz w:val="24"/>
          <w:szCs w:val="24"/>
        </w:rPr>
        <w:t>decision</w:t>
      </w:r>
      <w:r w:rsidR="009D29D4" w:rsidRPr="4D2E6A9F">
        <w:rPr>
          <w:sz w:val="24"/>
          <w:szCs w:val="24"/>
        </w:rPr>
        <w:t xml:space="preserve"> to seek involvement of another service </w:t>
      </w:r>
      <w:r w:rsidR="00FA749E" w:rsidRPr="4D2E6A9F">
        <w:rPr>
          <w:sz w:val="24"/>
          <w:szCs w:val="24"/>
        </w:rPr>
        <w:t xml:space="preserve">and their </w:t>
      </w:r>
      <w:r w:rsidR="00FA749E" w:rsidRPr="4D2E6A9F">
        <w:rPr>
          <w:b/>
          <w:sz w:val="24"/>
          <w:szCs w:val="24"/>
        </w:rPr>
        <w:t>views</w:t>
      </w:r>
      <w:r w:rsidR="00FA749E" w:rsidRPr="4D2E6A9F">
        <w:rPr>
          <w:sz w:val="24"/>
          <w:szCs w:val="24"/>
        </w:rPr>
        <w:t xml:space="preserve"> on this are included in the single agency </w:t>
      </w:r>
      <w:r w:rsidR="0067765D" w:rsidRPr="4D2E6A9F">
        <w:rPr>
          <w:sz w:val="24"/>
          <w:szCs w:val="24"/>
        </w:rPr>
        <w:t>assessment.</w:t>
      </w:r>
      <w:r w:rsidR="00412417" w:rsidRPr="4D2E6A9F">
        <w:rPr>
          <w:sz w:val="24"/>
          <w:szCs w:val="24"/>
        </w:rPr>
        <w:t xml:space="preserve"> </w:t>
      </w:r>
      <w:r w:rsidR="00CA3DA9" w:rsidRPr="4D2E6A9F">
        <w:rPr>
          <w:sz w:val="24"/>
          <w:szCs w:val="24"/>
        </w:rPr>
        <w:t xml:space="preserve"> </w:t>
      </w:r>
      <w:bookmarkStart w:id="16" w:name="_Toc1222365557"/>
    </w:p>
    <w:p w14:paraId="62260289" w14:textId="77777777" w:rsidR="00386C3E" w:rsidRDefault="00386C3E" w:rsidP="3A4B6198">
      <w:pPr>
        <w:spacing w:after="0" w:line="240" w:lineRule="auto"/>
        <w:rPr>
          <w:rFonts w:cstheme="minorHAnsi"/>
          <w:color w:val="FF0000"/>
          <w:szCs w:val="24"/>
        </w:rPr>
      </w:pPr>
    </w:p>
    <w:p w14:paraId="15C41D95" w14:textId="649C7AF5" w:rsidR="00FC21B9" w:rsidRPr="00E20F26" w:rsidRDefault="00FC21B9" w:rsidP="3A4B6198">
      <w:pPr>
        <w:spacing w:after="0" w:line="240" w:lineRule="auto"/>
        <w:rPr>
          <w:b/>
          <w:bCs/>
          <w:color w:val="00B0F0"/>
          <w:sz w:val="24"/>
          <w:szCs w:val="24"/>
        </w:rPr>
      </w:pPr>
      <w:r w:rsidRPr="3A4B6198">
        <w:rPr>
          <w:rStyle w:val="Heading1Char"/>
        </w:rPr>
        <w:t>6.1 Team Around the Child Meetings</w:t>
      </w:r>
      <w:bookmarkEnd w:id="16"/>
      <w:r>
        <w:br/>
      </w:r>
      <w:r w:rsidRPr="3A4B6198">
        <w:rPr>
          <w:b/>
          <w:bCs/>
          <w:color w:val="00B0F0"/>
          <w:sz w:val="24"/>
          <w:szCs w:val="24"/>
        </w:rPr>
        <w:t>___________________________________________________________________________</w:t>
      </w:r>
    </w:p>
    <w:p w14:paraId="1FAF96C0" w14:textId="77777777" w:rsidR="00FC21B9" w:rsidRPr="00E20F26" w:rsidRDefault="00FC21B9" w:rsidP="00FC21B9">
      <w:pPr>
        <w:spacing w:after="0" w:line="240" w:lineRule="auto"/>
        <w:rPr>
          <w:rFonts w:cstheme="minorHAnsi"/>
          <w:b/>
          <w:bCs/>
          <w:sz w:val="24"/>
          <w:szCs w:val="24"/>
        </w:rPr>
      </w:pPr>
    </w:p>
    <w:p w14:paraId="2A26D7C2" w14:textId="0D16B4E8" w:rsidR="004F5D4C" w:rsidRPr="00E20F26" w:rsidRDefault="006819D2" w:rsidP="004F5D4C">
      <w:pPr>
        <w:spacing w:after="0" w:line="240" w:lineRule="auto"/>
        <w:rPr>
          <w:rFonts w:cstheme="minorHAnsi"/>
          <w:sz w:val="24"/>
          <w:szCs w:val="24"/>
        </w:rPr>
      </w:pPr>
      <w:r>
        <w:rPr>
          <w:rFonts w:cstheme="minorHAnsi"/>
          <w:sz w:val="24"/>
          <w:szCs w:val="24"/>
        </w:rPr>
        <w:t>Calling a</w:t>
      </w:r>
      <w:r w:rsidR="004F5D4C" w:rsidRPr="00E20F26">
        <w:rPr>
          <w:rFonts w:cstheme="minorHAnsi"/>
          <w:sz w:val="24"/>
          <w:szCs w:val="24"/>
        </w:rPr>
        <w:t xml:space="preserve"> TAC meeting</w:t>
      </w:r>
      <w:r>
        <w:rPr>
          <w:rFonts w:cstheme="minorHAnsi"/>
          <w:sz w:val="24"/>
          <w:szCs w:val="24"/>
        </w:rPr>
        <w:t xml:space="preserve"> would always involve a discussion </w:t>
      </w:r>
      <w:r w:rsidR="00A264C7" w:rsidRPr="00A264C7">
        <w:rPr>
          <w:rFonts w:cstheme="minorHAnsi"/>
          <w:b/>
          <w:bCs/>
          <w:sz w:val="24"/>
          <w:szCs w:val="24"/>
        </w:rPr>
        <w:t>WITH</w:t>
      </w:r>
      <w:r w:rsidR="00A264C7">
        <w:rPr>
          <w:rFonts w:cstheme="minorHAnsi"/>
          <w:sz w:val="24"/>
          <w:szCs w:val="24"/>
        </w:rPr>
        <w:t xml:space="preserve"> </w:t>
      </w:r>
      <w:r>
        <w:rPr>
          <w:rFonts w:cstheme="minorHAnsi"/>
          <w:sz w:val="24"/>
          <w:szCs w:val="24"/>
        </w:rPr>
        <w:t xml:space="preserve">the named person as the single point of contact. </w:t>
      </w:r>
    </w:p>
    <w:p w14:paraId="2F2FF256" w14:textId="1AEDF414" w:rsidR="004F5D4C" w:rsidRDefault="004F5D4C" w:rsidP="004F5D4C">
      <w:pPr>
        <w:spacing w:after="0" w:line="240" w:lineRule="auto"/>
        <w:rPr>
          <w:rFonts w:cstheme="minorHAnsi"/>
          <w:sz w:val="24"/>
          <w:szCs w:val="24"/>
        </w:rPr>
      </w:pPr>
    </w:p>
    <w:tbl>
      <w:tblPr>
        <w:tblStyle w:val="TableGrid"/>
        <w:tblW w:w="9351" w:type="dxa"/>
        <w:tblLook w:val="04A0" w:firstRow="1" w:lastRow="0" w:firstColumn="1" w:lastColumn="0" w:noHBand="0" w:noVBand="1"/>
      </w:tblPr>
      <w:tblGrid>
        <w:gridCol w:w="9351"/>
      </w:tblGrid>
      <w:tr w:rsidR="00A70B6B" w14:paraId="1CFC0C4E" w14:textId="77777777" w:rsidTr="00674190">
        <w:tc>
          <w:tcPr>
            <w:tcW w:w="9351" w:type="dxa"/>
            <w:shd w:val="clear" w:color="auto" w:fill="FFE599" w:themeFill="accent4" w:themeFillTint="66"/>
          </w:tcPr>
          <w:p w14:paraId="6F7CACBF" w14:textId="1ACC6832" w:rsidR="00A70B6B" w:rsidRPr="005C4867" w:rsidRDefault="00A70B6B" w:rsidP="00A70B6B">
            <w:pPr>
              <w:rPr>
                <w:rFonts w:cstheme="minorHAnsi"/>
                <w:b/>
                <w:bCs/>
                <w:sz w:val="24"/>
                <w:szCs w:val="24"/>
              </w:rPr>
            </w:pPr>
            <w:r w:rsidRPr="005C4867">
              <w:rPr>
                <w:rFonts w:cstheme="minorHAnsi"/>
                <w:b/>
                <w:bCs/>
                <w:sz w:val="24"/>
                <w:szCs w:val="24"/>
              </w:rPr>
              <w:t xml:space="preserve">A TAC meeting can be called when one or more of the following apply: </w:t>
            </w:r>
          </w:p>
        </w:tc>
      </w:tr>
      <w:tr w:rsidR="0044346A" w14:paraId="57D08352" w14:textId="77777777" w:rsidTr="00674190">
        <w:tc>
          <w:tcPr>
            <w:tcW w:w="9351" w:type="dxa"/>
            <w:shd w:val="clear" w:color="auto" w:fill="FFF2CC" w:themeFill="accent4" w:themeFillTint="33"/>
          </w:tcPr>
          <w:p w14:paraId="7A317E8B" w14:textId="7D15281D" w:rsidR="0044346A" w:rsidRPr="0044346A" w:rsidRDefault="0044346A" w:rsidP="0044346A">
            <w:pPr>
              <w:ind w:left="25"/>
              <w:rPr>
                <w:rFonts w:cstheme="minorHAnsi"/>
                <w:sz w:val="24"/>
                <w:szCs w:val="24"/>
              </w:rPr>
            </w:pPr>
            <w:r w:rsidRPr="0044346A">
              <w:rPr>
                <w:rFonts w:cstheme="minorHAnsi"/>
                <w:sz w:val="24"/>
                <w:szCs w:val="24"/>
              </w:rPr>
              <w:t xml:space="preserve">The assessment of a child’s/young person’s wellbeing suggests that their needs are significant </w:t>
            </w:r>
            <w:r w:rsidRPr="0044346A">
              <w:rPr>
                <w:rFonts w:cstheme="minorHAnsi"/>
                <w:i/>
                <w:iCs/>
                <w:sz w:val="24"/>
                <w:szCs w:val="24"/>
              </w:rPr>
              <w:t>– see</w:t>
            </w:r>
            <w:r w:rsidR="00CA3DA9">
              <w:rPr>
                <w:rFonts w:cstheme="minorHAnsi"/>
                <w:i/>
                <w:iCs/>
                <w:sz w:val="24"/>
                <w:szCs w:val="24"/>
              </w:rPr>
              <w:t xml:space="preserve"> CWP</w:t>
            </w:r>
            <w:r w:rsidRPr="0044346A">
              <w:rPr>
                <w:rFonts w:cstheme="minorHAnsi"/>
                <w:i/>
                <w:iCs/>
                <w:sz w:val="24"/>
                <w:szCs w:val="24"/>
              </w:rPr>
              <w:t xml:space="preserve"> </w:t>
            </w:r>
            <w:hyperlink w:anchor="_Appendix1:__Fife" w:history="1">
              <w:r w:rsidRPr="0044346A">
                <w:rPr>
                  <w:rStyle w:val="Hyperlink"/>
                  <w:rFonts w:cstheme="minorHAnsi"/>
                  <w:i/>
                  <w:iCs/>
                  <w:sz w:val="24"/>
                  <w:szCs w:val="24"/>
                </w:rPr>
                <w:t>flow chart</w:t>
              </w:r>
            </w:hyperlink>
            <w:r w:rsidRPr="0044346A">
              <w:rPr>
                <w:rFonts w:cstheme="minorHAnsi"/>
                <w:i/>
                <w:iCs/>
                <w:sz w:val="24"/>
                <w:szCs w:val="24"/>
              </w:rPr>
              <w:t>.</w:t>
            </w:r>
            <w:r w:rsidRPr="0044346A">
              <w:rPr>
                <w:rFonts w:cstheme="minorHAnsi"/>
                <w:sz w:val="24"/>
                <w:szCs w:val="24"/>
              </w:rPr>
              <w:t xml:space="preserve"> </w:t>
            </w:r>
          </w:p>
        </w:tc>
      </w:tr>
      <w:tr w:rsidR="0044346A" w14:paraId="4F92FC66" w14:textId="77777777" w:rsidTr="00674190">
        <w:tc>
          <w:tcPr>
            <w:tcW w:w="9351" w:type="dxa"/>
            <w:shd w:val="clear" w:color="auto" w:fill="FFF2CC" w:themeFill="accent4" w:themeFillTint="33"/>
          </w:tcPr>
          <w:p w14:paraId="754ABF1F" w14:textId="5F5377BE" w:rsidR="0044346A" w:rsidRPr="0044346A" w:rsidRDefault="0044346A" w:rsidP="0044346A">
            <w:pPr>
              <w:ind w:left="25"/>
              <w:rPr>
                <w:rFonts w:cstheme="minorHAnsi"/>
                <w:sz w:val="24"/>
                <w:szCs w:val="24"/>
              </w:rPr>
            </w:pPr>
            <w:r w:rsidRPr="0044346A">
              <w:rPr>
                <w:rFonts w:cstheme="minorHAnsi"/>
                <w:sz w:val="24"/>
                <w:szCs w:val="24"/>
              </w:rPr>
              <w:t>It is not clear that a referral</w:t>
            </w:r>
            <w:r w:rsidR="00674190">
              <w:rPr>
                <w:rFonts w:cstheme="minorHAnsi"/>
                <w:sz w:val="24"/>
                <w:szCs w:val="24"/>
              </w:rPr>
              <w:t>/RfA</w:t>
            </w:r>
            <w:r w:rsidRPr="0044346A">
              <w:rPr>
                <w:rFonts w:cstheme="minorHAnsi"/>
                <w:sz w:val="24"/>
                <w:szCs w:val="24"/>
              </w:rPr>
              <w:t xml:space="preserve"> to a specific service will be sufficient to improve outcomes. </w:t>
            </w:r>
          </w:p>
        </w:tc>
      </w:tr>
      <w:tr w:rsidR="0044346A" w14:paraId="270C34A7" w14:textId="77777777" w:rsidTr="00674190">
        <w:tc>
          <w:tcPr>
            <w:tcW w:w="9351" w:type="dxa"/>
            <w:shd w:val="clear" w:color="auto" w:fill="FFF2CC" w:themeFill="accent4" w:themeFillTint="33"/>
          </w:tcPr>
          <w:p w14:paraId="54E9C3DF" w14:textId="1449CC44" w:rsidR="0044346A" w:rsidRPr="0044346A" w:rsidRDefault="0044346A" w:rsidP="0044346A">
            <w:pPr>
              <w:ind w:left="25"/>
              <w:rPr>
                <w:rFonts w:cstheme="minorHAnsi"/>
                <w:sz w:val="24"/>
                <w:szCs w:val="24"/>
              </w:rPr>
            </w:pPr>
            <w:r w:rsidRPr="0044346A">
              <w:rPr>
                <w:rFonts w:cstheme="minorHAnsi"/>
                <w:sz w:val="24"/>
                <w:szCs w:val="24"/>
              </w:rPr>
              <w:t xml:space="preserve">The involvement of another service following a referral has not adequately addressed the presenting needs of the child/young person. </w:t>
            </w:r>
          </w:p>
        </w:tc>
      </w:tr>
      <w:tr w:rsidR="0044346A" w14:paraId="0D9746DA" w14:textId="77777777" w:rsidTr="00674190">
        <w:tc>
          <w:tcPr>
            <w:tcW w:w="9351" w:type="dxa"/>
            <w:shd w:val="clear" w:color="auto" w:fill="FFF2CC" w:themeFill="accent4" w:themeFillTint="33"/>
          </w:tcPr>
          <w:p w14:paraId="1A4CC110" w14:textId="6E2E1275" w:rsidR="0044346A" w:rsidRPr="0044346A" w:rsidRDefault="0044346A" w:rsidP="0044346A">
            <w:pPr>
              <w:ind w:left="25"/>
              <w:rPr>
                <w:rFonts w:cstheme="minorHAnsi"/>
                <w:sz w:val="24"/>
                <w:szCs w:val="24"/>
              </w:rPr>
            </w:pPr>
            <w:r w:rsidRPr="0044346A">
              <w:rPr>
                <w:rFonts w:cstheme="minorHAnsi"/>
                <w:sz w:val="24"/>
                <w:szCs w:val="24"/>
              </w:rPr>
              <w:t>There is a need for co-ordinated assessment and planning between 2 or more services.</w:t>
            </w:r>
          </w:p>
        </w:tc>
      </w:tr>
    </w:tbl>
    <w:p w14:paraId="0A692BCB" w14:textId="6DDD0C6D" w:rsidR="00431904" w:rsidRDefault="00431904" w:rsidP="00431904">
      <w:pPr>
        <w:spacing w:after="0" w:line="240" w:lineRule="auto"/>
        <w:rPr>
          <w:rFonts w:cstheme="minorHAnsi"/>
          <w:sz w:val="24"/>
          <w:szCs w:val="24"/>
        </w:rPr>
      </w:pPr>
    </w:p>
    <w:p w14:paraId="6D40EA87" w14:textId="09C20692" w:rsidR="008D615C" w:rsidRPr="00E5465D" w:rsidRDefault="00431904" w:rsidP="00F8428D">
      <w:pPr>
        <w:spacing w:after="0" w:line="240" w:lineRule="auto"/>
        <w:rPr>
          <w:rFonts w:cstheme="minorHAnsi"/>
          <w:strike/>
          <w:sz w:val="24"/>
          <w:szCs w:val="24"/>
        </w:rPr>
      </w:pPr>
      <w:r>
        <w:rPr>
          <w:rFonts w:cstheme="minorHAnsi"/>
          <w:sz w:val="24"/>
          <w:szCs w:val="24"/>
        </w:rPr>
        <w:t>It is expected that C&amp;YP requiring multi-agency support will already have a single agency plan (child’s plan) by the named person, who will have assessed and identified wellbeing needs at a universal level and implemented planning as required.</w:t>
      </w:r>
      <w:r w:rsidR="008D615C" w:rsidRPr="00E5465D">
        <w:rPr>
          <w:rFonts w:cstheme="minorHAnsi"/>
          <w:strike/>
          <w:sz w:val="24"/>
          <w:szCs w:val="24"/>
        </w:rPr>
        <w:t xml:space="preserve"> </w:t>
      </w:r>
    </w:p>
    <w:p w14:paraId="3FF68830" w14:textId="0FA4C345" w:rsidR="00C1334D" w:rsidRPr="00E20F26" w:rsidRDefault="008D615C" w:rsidP="00F8428D">
      <w:pPr>
        <w:spacing w:after="0" w:line="240" w:lineRule="auto"/>
        <w:rPr>
          <w:rFonts w:cstheme="minorHAnsi"/>
          <w:sz w:val="24"/>
          <w:szCs w:val="24"/>
        </w:rPr>
      </w:pPr>
      <w:r w:rsidRPr="00E20F26">
        <w:rPr>
          <w:rFonts w:cstheme="minorHAnsi"/>
          <w:sz w:val="24"/>
          <w:szCs w:val="24"/>
        </w:rPr>
        <w:br/>
        <w:t xml:space="preserve">Co-ordinating the involvement of an additional service(s) should be recorded using the </w:t>
      </w:r>
      <w:r w:rsidR="00385CE9" w:rsidRPr="00E20F26">
        <w:rPr>
          <w:rFonts w:cstheme="minorHAnsi"/>
          <w:sz w:val="24"/>
          <w:szCs w:val="24"/>
        </w:rPr>
        <w:t>c</w:t>
      </w:r>
      <w:r w:rsidRPr="00E20F26">
        <w:rPr>
          <w:rFonts w:cstheme="minorHAnsi"/>
          <w:sz w:val="24"/>
          <w:szCs w:val="24"/>
        </w:rPr>
        <w:t xml:space="preserve">hild’s </w:t>
      </w:r>
      <w:r w:rsidR="00385CE9" w:rsidRPr="00E20F26">
        <w:rPr>
          <w:rFonts w:cstheme="minorHAnsi"/>
          <w:sz w:val="24"/>
          <w:szCs w:val="24"/>
        </w:rPr>
        <w:t>p</w:t>
      </w:r>
      <w:r w:rsidRPr="00E20F26">
        <w:rPr>
          <w:rFonts w:cstheme="minorHAnsi"/>
          <w:sz w:val="24"/>
          <w:szCs w:val="24"/>
        </w:rPr>
        <w:t>lan</w:t>
      </w:r>
      <w:r w:rsidR="00F24C76">
        <w:rPr>
          <w:rFonts w:cstheme="minorHAnsi"/>
          <w:sz w:val="24"/>
          <w:szCs w:val="24"/>
        </w:rPr>
        <w:t xml:space="preserve"> which is </w:t>
      </w:r>
      <w:r w:rsidR="00F24C76" w:rsidRPr="00E20F26">
        <w:rPr>
          <w:rFonts w:cstheme="minorHAnsi"/>
          <w:sz w:val="24"/>
          <w:szCs w:val="24"/>
        </w:rPr>
        <w:t>the</w:t>
      </w:r>
      <w:r w:rsidRPr="00E20F26">
        <w:rPr>
          <w:rFonts w:cstheme="minorHAnsi"/>
          <w:sz w:val="24"/>
          <w:szCs w:val="24"/>
        </w:rPr>
        <w:t xml:space="preserve"> agreed planning format when there is more than one service directly involved in supporting planning at the additional or intensive level</w:t>
      </w:r>
      <w:r w:rsidR="00CA3DA9">
        <w:rPr>
          <w:rFonts w:cstheme="minorHAnsi"/>
          <w:sz w:val="24"/>
          <w:szCs w:val="24"/>
        </w:rPr>
        <w:t>.</w:t>
      </w:r>
      <w:r w:rsidR="00F85909">
        <w:rPr>
          <w:rFonts w:cstheme="minorHAnsi"/>
          <w:sz w:val="24"/>
          <w:szCs w:val="24"/>
        </w:rPr>
        <w:t xml:space="preserve"> </w:t>
      </w:r>
      <w:r w:rsidRPr="00E20F26">
        <w:rPr>
          <w:rFonts w:cstheme="minorHAnsi"/>
          <w:sz w:val="24"/>
          <w:szCs w:val="24"/>
        </w:rPr>
        <w:t xml:space="preserve"> A </w:t>
      </w:r>
      <w:r w:rsidR="00DB30AA">
        <w:rPr>
          <w:rFonts w:cstheme="minorHAnsi"/>
          <w:sz w:val="24"/>
          <w:szCs w:val="24"/>
        </w:rPr>
        <w:t>c</w:t>
      </w:r>
      <w:r w:rsidRPr="00E20F26">
        <w:rPr>
          <w:rFonts w:cstheme="minorHAnsi"/>
          <w:sz w:val="24"/>
          <w:szCs w:val="24"/>
        </w:rPr>
        <w:t xml:space="preserve">hild’s </w:t>
      </w:r>
      <w:r w:rsidR="00DB30AA">
        <w:rPr>
          <w:rFonts w:cstheme="minorHAnsi"/>
          <w:sz w:val="24"/>
          <w:szCs w:val="24"/>
        </w:rPr>
        <w:t>p</w:t>
      </w:r>
      <w:r w:rsidRPr="00E20F26">
        <w:rPr>
          <w:rFonts w:cstheme="minorHAnsi"/>
          <w:sz w:val="24"/>
          <w:szCs w:val="24"/>
        </w:rPr>
        <w:t xml:space="preserve">lan may be an outcome where it is agreed an additional service(s) will become involved, or it may be an agreed outcome of a </w:t>
      </w:r>
      <w:r w:rsidR="00F85909">
        <w:rPr>
          <w:rFonts w:cstheme="minorHAnsi"/>
          <w:sz w:val="24"/>
          <w:szCs w:val="24"/>
        </w:rPr>
        <w:t>Team Around the Child (</w:t>
      </w:r>
      <w:r w:rsidR="00AC19C6" w:rsidRPr="00E20F26">
        <w:rPr>
          <w:rFonts w:cstheme="minorHAnsi"/>
          <w:sz w:val="24"/>
          <w:szCs w:val="24"/>
        </w:rPr>
        <w:t>TAC</w:t>
      </w:r>
      <w:r w:rsidR="00F85909">
        <w:rPr>
          <w:rFonts w:cstheme="minorHAnsi"/>
          <w:sz w:val="24"/>
          <w:szCs w:val="24"/>
        </w:rPr>
        <w:t>)</w:t>
      </w:r>
      <w:r w:rsidR="00AC19C6" w:rsidRPr="00E20F26">
        <w:rPr>
          <w:rFonts w:cstheme="minorHAnsi"/>
          <w:sz w:val="24"/>
          <w:szCs w:val="24"/>
        </w:rPr>
        <w:t xml:space="preserve"> meeting</w:t>
      </w:r>
      <w:r w:rsidRPr="00E20F26">
        <w:rPr>
          <w:rFonts w:cstheme="minorHAnsi"/>
          <w:sz w:val="24"/>
          <w:szCs w:val="24"/>
        </w:rPr>
        <w:t xml:space="preserve">. </w:t>
      </w:r>
    </w:p>
    <w:p w14:paraId="2CF2E4AB" w14:textId="77777777" w:rsidR="0044346A" w:rsidRPr="00E20F26" w:rsidRDefault="0044346A" w:rsidP="00F8428D">
      <w:pPr>
        <w:spacing w:after="0" w:line="240" w:lineRule="auto"/>
        <w:rPr>
          <w:rFonts w:cstheme="minorHAnsi"/>
          <w:sz w:val="24"/>
          <w:szCs w:val="24"/>
        </w:rPr>
      </w:pPr>
    </w:p>
    <w:p w14:paraId="0D34355B" w14:textId="52CAC9BD" w:rsidR="004E3EEE" w:rsidRPr="00E20F26" w:rsidDel="00605EB7" w:rsidRDefault="004E3EEE" w:rsidP="004E3EEE">
      <w:pPr>
        <w:spacing w:after="0" w:line="240" w:lineRule="auto"/>
        <w:rPr>
          <w:rFonts w:cstheme="minorHAnsi"/>
          <w:sz w:val="24"/>
          <w:szCs w:val="24"/>
        </w:rPr>
      </w:pPr>
      <w:r w:rsidRPr="00E20F26">
        <w:rPr>
          <w:rFonts w:cstheme="minorHAnsi"/>
          <w:sz w:val="24"/>
          <w:szCs w:val="24"/>
        </w:rPr>
        <w:t xml:space="preserve">The </w:t>
      </w:r>
      <w:r w:rsidRPr="00E20F26">
        <w:rPr>
          <w:rFonts w:cstheme="minorHAnsi"/>
          <w:b/>
          <w:bCs/>
          <w:i/>
          <w:iCs/>
          <w:sz w:val="24"/>
          <w:szCs w:val="24"/>
        </w:rPr>
        <w:t>Team Around the Child</w:t>
      </w:r>
      <w:r w:rsidRPr="00E20F26">
        <w:rPr>
          <w:rFonts w:cstheme="minorHAnsi"/>
          <w:sz w:val="24"/>
          <w:szCs w:val="24"/>
        </w:rPr>
        <w:t xml:space="preserve"> is a term that describes those involved in supporting the co-ordination of assessments, </w:t>
      </w:r>
      <w:r w:rsidR="00A83AF5" w:rsidRPr="00E20F26">
        <w:rPr>
          <w:rFonts w:cstheme="minorHAnsi"/>
          <w:sz w:val="24"/>
          <w:szCs w:val="24"/>
        </w:rPr>
        <w:t>interventions,</w:t>
      </w:r>
      <w:r w:rsidRPr="00E20F26">
        <w:rPr>
          <w:rFonts w:cstheme="minorHAnsi"/>
          <w:sz w:val="24"/>
          <w:szCs w:val="24"/>
        </w:rPr>
        <w:t xml:space="preserve"> and planning to address the wellbeing needs of a child/young person. </w:t>
      </w:r>
      <w:r w:rsidRPr="00F24C76">
        <w:rPr>
          <w:rFonts w:cstheme="minorHAnsi"/>
          <w:b/>
          <w:bCs/>
          <w:sz w:val="24"/>
          <w:szCs w:val="24"/>
        </w:rPr>
        <w:t xml:space="preserve">Parents/carers, other family members, and other relevant adults </w:t>
      </w:r>
      <w:r w:rsidR="0059245A" w:rsidRPr="00F24C76">
        <w:rPr>
          <w:rFonts w:cstheme="minorHAnsi"/>
          <w:b/>
          <w:bCs/>
          <w:sz w:val="24"/>
          <w:szCs w:val="24"/>
        </w:rPr>
        <w:t>are also</w:t>
      </w:r>
      <w:r w:rsidRPr="00F24C76">
        <w:rPr>
          <w:rFonts w:cstheme="minorHAnsi"/>
          <w:b/>
          <w:bCs/>
          <w:sz w:val="24"/>
          <w:szCs w:val="24"/>
        </w:rPr>
        <w:t xml:space="preserve"> part of the Team Around the Child alongside practitioners</w:t>
      </w:r>
      <w:r w:rsidRPr="00E20F26">
        <w:rPr>
          <w:rFonts w:cstheme="minorHAnsi"/>
          <w:sz w:val="24"/>
          <w:szCs w:val="24"/>
        </w:rPr>
        <w:t xml:space="preserve">. </w:t>
      </w:r>
      <w:r w:rsidR="0022211C">
        <w:rPr>
          <w:rFonts w:cstheme="minorHAnsi"/>
          <w:sz w:val="24"/>
          <w:szCs w:val="24"/>
        </w:rPr>
        <w:t xml:space="preserve"> </w:t>
      </w:r>
      <w:r w:rsidR="0059245A" w:rsidRPr="00E20F26">
        <w:rPr>
          <w:rFonts w:cstheme="minorHAnsi"/>
          <w:sz w:val="24"/>
          <w:szCs w:val="24"/>
        </w:rPr>
        <w:t>Everyone</w:t>
      </w:r>
      <w:r w:rsidRPr="00E20F26">
        <w:rPr>
          <w:rFonts w:cstheme="minorHAnsi"/>
          <w:sz w:val="24"/>
          <w:szCs w:val="24"/>
        </w:rPr>
        <w:t xml:space="preserve"> in the </w:t>
      </w:r>
      <w:r w:rsidR="00D369D3">
        <w:rPr>
          <w:rFonts w:cstheme="minorHAnsi"/>
          <w:sz w:val="24"/>
          <w:szCs w:val="24"/>
        </w:rPr>
        <w:t>t</w:t>
      </w:r>
      <w:r w:rsidRPr="00E20F26">
        <w:rPr>
          <w:rFonts w:cstheme="minorHAnsi"/>
          <w:sz w:val="24"/>
          <w:szCs w:val="24"/>
        </w:rPr>
        <w:t xml:space="preserve">eam will have specific and collective responsibilities to contribute to improving outcomes for the child/young </w:t>
      </w:r>
      <w:r w:rsidR="00D7309A" w:rsidRPr="00E20F26">
        <w:rPr>
          <w:rFonts w:cstheme="minorHAnsi"/>
          <w:sz w:val="24"/>
          <w:szCs w:val="24"/>
        </w:rPr>
        <w:t>person</w:t>
      </w:r>
      <w:r w:rsidR="005A752D">
        <w:rPr>
          <w:rFonts w:cstheme="minorHAnsi"/>
          <w:sz w:val="24"/>
          <w:szCs w:val="24"/>
        </w:rPr>
        <w:t xml:space="preserve"> </w:t>
      </w:r>
      <w:r w:rsidRPr="00E20F26" w:rsidDel="00605EB7">
        <w:rPr>
          <w:rFonts w:cstheme="minorHAnsi"/>
          <w:sz w:val="24"/>
          <w:szCs w:val="24"/>
        </w:rPr>
        <w:t xml:space="preserve">through effective </w:t>
      </w:r>
      <w:r w:rsidR="001E6670">
        <w:rPr>
          <w:rFonts w:cstheme="minorHAnsi"/>
          <w:sz w:val="24"/>
          <w:szCs w:val="24"/>
        </w:rPr>
        <w:t xml:space="preserve">communication, </w:t>
      </w:r>
      <w:r w:rsidR="00407C94" w:rsidRPr="00E20F26" w:rsidDel="00605EB7">
        <w:rPr>
          <w:rFonts w:cstheme="minorHAnsi"/>
          <w:sz w:val="24"/>
          <w:szCs w:val="24"/>
        </w:rPr>
        <w:t>co-ordination,</w:t>
      </w:r>
      <w:r w:rsidRPr="00E20F26" w:rsidDel="00605EB7">
        <w:rPr>
          <w:rFonts w:cstheme="minorHAnsi"/>
          <w:sz w:val="24"/>
          <w:szCs w:val="24"/>
        </w:rPr>
        <w:t xml:space="preserve"> and planning. </w:t>
      </w:r>
    </w:p>
    <w:p w14:paraId="26EF9271" w14:textId="77777777" w:rsidR="004E3EEE" w:rsidRPr="00E20F26" w:rsidRDefault="004E3EEE" w:rsidP="004E3EEE">
      <w:pPr>
        <w:spacing w:after="0" w:line="240" w:lineRule="auto"/>
        <w:rPr>
          <w:rFonts w:cstheme="minorHAnsi"/>
          <w:sz w:val="24"/>
          <w:szCs w:val="24"/>
        </w:rPr>
      </w:pPr>
    </w:p>
    <w:p w14:paraId="3C558BE0" w14:textId="481FC810" w:rsidR="004E3EEE" w:rsidRPr="00E20F26" w:rsidRDefault="004E3EEE" w:rsidP="004E3EEE">
      <w:pPr>
        <w:spacing w:after="0" w:line="240" w:lineRule="auto"/>
        <w:rPr>
          <w:sz w:val="24"/>
          <w:szCs w:val="24"/>
        </w:rPr>
      </w:pPr>
      <w:r w:rsidRPr="4D2E6A9F">
        <w:rPr>
          <w:sz w:val="24"/>
          <w:szCs w:val="24"/>
        </w:rPr>
        <w:t xml:space="preserve">Respective responsibilities for agreed </w:t>
      </w:r>
      <w:r w:rsidR="00D26686" w:rsidRPr="4D2E6A9F">
        <w:rPr>
          <w:sz w:val="24"/>
          <w:szCs w:val="24"/>
        </w:rPr>
        <w:t>actions should</w:t>
      </w:r>
      <w:r w:rsidR="0059245A" w:rsidRPr="4D2E6A9F">
        <w:rPr>
          <w:sz w:val="24"/>
          <w:szCs w:val="24"/>
        </w:rPr>
        <w:t xml:space="preserve"> be </w:t>
      </w:r>
      <w:r w:rsidRPr="4D2E6A9F">
        <w:rPr>
          <w:sz w:val="24"/>
          <w:szCs w:val="24"/>
        </w:rPr>
        <w:t xml:space="preserve">recorded in a </w:t>
      </w:r>
      <w:r w:rsidR="00F71721" w:rsidRPr="4D2E6A9F">
        <w:rPr>
          <w:sz w:val="24"/>
          <w:szCs w:val="24"/>
        </w:rPr>
        <w:t>c</w:t>
      </w:r>
      <w:r w:rsidRPr="4D2E6A9F">
        <w:rPr>
          <w:sz w:val="24"/>
          <w:szCs w:val="24"/>
        </w:rPr>
        <w:t xml:space="preserve">hild’s </w:t>
      </w:r>
      <w:r w:rsidR="00F71721" w:rsidRPr="4D2E6A9F">
        <w:rPr>
          <w:sz w:val="24"/>
          <w:szCs w:val="24"/>
        </w:rPr>
        <w:t>p</w:t>
      </w:r>
      <w:r w:rsidRPr="4D2E6A9F">
        <w:rPr>
          <w:sz w:val="24"/>
          <w:szCs w:val="24"/>
        </w:rPr>
        <w:t>lan and members of the T</w:t>
      </w:r>
      <w:r w:rsidR="00F71721" w:rsidRPr="4D2E6A9F">
        <w:rPr>
          <w:sz w:val="24"/>
          <w:szCs w:val="24"/>
        </w:rPr>
        <w:t>AC</w:t>
      </w:r>
      <w:r w:rsidR="00D26686" w:rsidRPr="4D2E6A9F">
        <w:rPr>
          <w:sz w:val="24"/>
          <w:szCs w:val="24"/>
        </w:rPr>
        <w:t xml:space="preserve"> </w:t>
      </w:r>
      <w:r w:rsidRPr="4D2E6A9F">
        <w:rPr>
          <w:sz w:val="24"/>
          <w:szCs w:val="24"/>
        </w:rPr>
        <w:t xml:space="preserve">will support one another to carry out agreed actions in the best interests of the child/young person. </w:t>
      </w:r>
      <w:r w:rsidR="0022211C" w:rsidRPr="4D2E6A9F">
        <w:rPr>
          <w:sz w:val="24"/>
          <w:szCs w:val="24"/>
        </w:rPr>
        <w:t xml:space="preserve"> </w:t>
      </w:r>
      <w:r w:rsidRPr="4D2E6A9F">
        <w:rPr>
          <w:sz w:val="24"/>
          <w:szCs w:val="24"/>
        </w:rPr>
        <w:t xml:space="preserve">A key feature of an effective team will be a willingness to discuss and reflect openly on what is working, identify any barriers, and agree what needs to be done to improve outcomes </w:t>
      </w:r>
      <w:r w:rsidR="00D7309A" w:rsidRPr="4D2E6A9F">
        <w:rPr>
          <w:sz w:val="24"/>
          <w:szCs w:val="24"/>
        </w:rPr>
        <w:t>further.</w:t>
      </w:r>
    </w:p>
    <w:p w14:paraId="4073D89C" w14:textId="77777777" w:rsidR="004E3EEE" w:rsidRPr="00E20F26" w:rsidRDefault="004E3EEE" w:rsidP="004E3EEE">
      <w:pPr>
        <w:spacing w:after="0" w:line="240" w:lineRule="auto"/>
        <w:rPr>
          <w:rFonts w:cstheme="minorHAnsi"/>
          <w:sz w:val="24"/>
          <w:szCs w:val="24"/>
        </w:rPr>
      </w:pPr>
    </w:p>
    <w:p w14:paraId="173B1481" w14:textId="0322589E" w:rsidR="0044346A" w:rsidRDefault="004E3EEE" w:rsidP="20A0018F">
      <w:pPr>
        <w:spacing w:after="0" w:line="240" w:lineRule="auto"/>
        <w:rPr>
          <w:sz w:val="24"/>
          <w:szCs w:val="24"/>
        </w:rPr>
      </w:pPr>
      <w:r w:rsidRPr="20A0018F">
        <w:rPr>
          <w:sz w:val="24"/>
          <w:szCs w:val="24"/>
        </w:rPr>
        <w:t xml:space="preserve">It is a responsibility of the </w:t>
      </w:r>
      <w:r w:rsidRPr="20A0018F">
        <w:rPr>
          <w:b/>
          <w:bCs/>
          <w:sz w:val="24"/>
          <w:szCs w:val="24"/>
        </w:rPr>
        <w:t xml:space="preserve">named person to co-ordinate </w:t>
      </w:r>
      <w:r w:rsidR="00B52A6F" w:rsidRPr="20A0018F">
        <w:rPr>
          <w:b/>
          <w:bCs/>
          <w:sz w:val="24"/>
          <w:szCs w:val="24"/>
        </w:rPr>
        <w:t>planning</w:t>
      </w:r>
      <w:r w:rsidR="007A025A" w:rsidRPr="20A0018F">
        <w:rPr>
          <w:b/>
          <w:bCs/>
          <w:sz w:val="24"/>
          <w:szCs w:val="24"/>
        </w:rPr>
        <w:t xml:space="preserve"> </w:t>
      </w:r>
      <w:r w:rsidR="007A025A" w:rsidRPr="20A0018F">
        <w:rPr>
          <w:sz w:val="24"/>
          <w:szCs w:val="24"/>
        </w:rPr>
        <w:t>along with any other agency involved with the C&amp;YPFC</w:t>
      </w:r>
      <w:r w:rsidR="001E6670" w:rsidRPr="20A0018F">
        <w:rPr>
          <w:sz w:val="24"/>
          <w:szCs w:val="24"/>
        </w:rPr>
        <w:t>. T</w:t>
      </w:r>
      <w:r w:rsidR="00846C54" w:rsidRPr="20A0018F">
        <w:rPr>
          <w:sz w:val="24"/>
          <w:szCs w:val="24"/>
        </w:rPr>
        <w:t>herefore,</w:t>
      </w:r>
      <w:r w:rsidRPr="20A0018F">
        <w:rPr>
          <w:sz w:val="24"/>
          <w:szCs w:val="24"/>
        </w:rPr>
        <w:t xml:space="preserve"> </w:t>
      </w:r>
      <w:r w:rsidRPr="20A0018F">
        <w:rPr>
          <w:b/>
          <w:bCs/>
          <w:sz w:val="24"/>
          <w:szCs w:val="24"/>
        </w:rPr>
        <w:t xml:space="preserve">it is </w:t>
      </w:r>
      <w:r w:rsidR="00B52A6F" w:rsidRPr="20A0018F">
        <w:rPr>
          <w:b/>
          <w:bCs/>
          <w:sz w:val="24"/>
          <w:szCs w:val="24"/>
        </w:rPr>
        <w:t>expected that</w:t>
      </w:r>
      <w:r w:rsidRPr="20A0018F">
        <w:rPr>
          <w:b/>
          <w:bCs/>
          <w:sz w:val="24"/>
          <w:szCs w:val="24"/>
        </w:rPr>
        <w:t xml:space="preserve"> </w:t>
      </w:r>
      <w:r w:rsidR="007A025A" w:rsidRPr="20A0018F">
        <w:rPr>
          <w:b/>
          <w:bCs/>
          <w:sz w:val="24"/>
          <w:szCs w:val="24"/>
        </w:rPr>
        <w:t xml:space="preserve">in </w:t>
      </w:r>
      <w:r w:rsidR="00DB30AA" w:rsidRPr="20A0018F">
        <w:rPr>
          <w:b/>
          <w:bCs/>
          <w:sz w:val="24"/>
          <w:szCs w:val="24"/>
        </w:rPr>
        <w:t>most</w:t>
      </w:r>
      <w:r w:rsidR="007A025A" w:rsidRPr="20A0018F">
        <w:rPr>
          <w:b/>
          <w:bCs/>
          <w:sz w:val="24"/>
          <w:szCs w:val="24"/>
        </w:rPr>
        <w:t xml:space="preserve"> situations </w:t>
      </w:r>
      <w:r w:rsidRPr="20A0018F">
        <w:rPr>
          <w:b/>
          <w:bCs/>
          <w:sz w:val="24"/>
          <w:szCs w:val="24"/>
        </w:rPr>
        <w:t>the</w:t>
      </w:r>
      <w:r w:rsidR="001E6670" w:rsidRPr="20A0018F">
        <w:rPr>
          <w:b/>
          <w:bCs/>
          <w:sz w:val="24"/>
          <w:szCs w:val="24"/>
        </w:rPr>
        <w:t xml:space="preserve"> name</w:t>
      </w:r>
      <w:r w:rsidR="15A43222" w:rsidRPr="20A0018F">
        <w:rPr>
          <w:b/>
          <w:bCs/>
          <w:sz w:val="24"/>
          <w:szCs w:val="24"/>
        </w:rPr>
        <w:t>d</w:t>
      </w:r>
      <w:r w:rsidR="001E6670" w:rsidRPr="20A0018F">
        <w:rPr>
          <w:b/>
          <w:bCs/>
          <w:sz w:val="24"/>
          <w:szCs w:val="24"/>
        </w:rPr>
        <w:t xml:space="preserve"> person </w:t>
      </w:r>
      <w:r w:rsidRPr="20A0018F">
        <w:rPr>
          <w:b/>
          <w:bCs/>
          <w:sz w:val="24"/>
          <w:szCs w:val="24"/>
        </w:rPr>
        <w:t xml:space="preserve">will initiate a </w:t>
      </w:r>
      <w:r w:rsidR="00B52A6F" w:rsidRPr="20A0018F">
        <w:rPr>
          <w:b/>
          <w:bCs/>
          <w:sz w:val="24"/>
          <w:szCs w:val="24"/>
        </w:rPr>
        <w:t>TAC Meeting</w:t>
      </w:r>
      <w:r w:rsidRPr="20A0018F">
        <w:rPr>
          <w:b/>
          <w:bCs/>
          <w:sz w:val="24"/>
          <w:szCs w:val="24"/>
        </w:rPr>
        <w:t xml:space="preserve"> with the agreement </w:t>
      </w:r>
      <w:r w:rsidRPr="20A0018F">
        <w:rPr>
          <w:sz w:val="24"/>
          <w:szCs w:val="24"/>
        </w:rPr>
        <w:t>of the child/young person, their parents/</w:t>
      </w:r>
      <w:r w:rsidR="005A752D" w:rsidRPr="20A0018F">
        <w:rPr>
          <w:sz w:val="24"/>
          <w:szCs w:val="24"/>
        </w:rPr>
        <w:t>carers,</w:t>
      </w:r>
      <w:r w:rsidRPr="20A0018F">
        <w:rPr>
          <w:sz w:val="24"/>
          <w:szCs w:val="24"/>
        </w:rPr>
        <w:t xml:space="preserve"> and any other involved service. </w:t>
      </w:r>
      <w:r w:rsidR="0022211C" w:rsidRPr="20A0018F">
        <w:rPr>
          <w:sz w:val="24"/>
          <w:szCs w:val="24"/>
        </w:rPr>
        <w:t xml:space="preserve"> </w:t>
      </w:r>
      <w:r w:rsidRPr="20A0018F">
        <w:rPr>
          <w:b/>
          <w:bCs/>
          <w:sz w:val="24"/>
          <w:szCs w:val="24"/>
        </w:rPr>
        <w:t xml:space="preserve">If another service considers that there </w:t>
      </w:r>
      <w:r w:rsidRPr="20A0018F">
        <w:rPr>
          <w:b/>
          <w:bCs/>
          <w:sz w:val="24"/>
          <w:szCs w:val="24"/>
        </w:rPr>
        <w:lastRenderedPageBreak/>
        <w:t xml:space="preserve">is a need for a </w:t>
      </w:r>
      <w:r w:rsidR="00B52A6F" w:rsidRPr="20A0018F">
        <w:rPr>
          <w:b/>
          <w:bCs/>
          <w:sz w:val="24"/>
          <w:szCs w:val="24"/>
        </w:rPr>
        <w:t>TAC</w:t>
      </w:r>
      <w:r w:rsidRPr="20A0018F">
        <w:rPr>
          <w:b/>
          <w:bCs/>
          <w:sz w:val="24"/>
          <w:szCs w:val="24"/>
        </w:rPr>
        <w:t xml:space="preserve"> Meeting to take </w:t>
      </w:r>
      <w:r w:rsidR="00B52A6F" w:rsidRPr="20A0018F">
        <w:rPr>
          <w:b/>
          <w:bCs/>
          <w:sz w:val="24"/>
          <w:szCs w:val="24"/>
        </w:rPr>
        <w:t>place,</w:t>
      </w:r>
      <w:r w:rsidRPr="20A0018F">
        <w:rPr>
          <w:b/>
          <w:bCs/>
          <w:sz w:val="24"/>
          <w:szCs w:val="24"/>
        </w:rPr>
        <w:t xml:space="preserve"> they should discuss this with the named person and agree on how to </w:t>
      </w:r>
      <w:r w:rsidR="00D07138" w:rsidRPr="20A0018F">
        <w:rPr>
          <w:b/>
          <w:bCs/>
          <w:sz w:val="24"/>
          <w:szCs w:val="24"/>
        </w:rPr>
        <w:t>proceed</w:t>
      </w:r>
      <w:r w:rsidR="006819D2" w:rsidRPr="20A0018F">
        <w:rPr>
          <w:b/>
          <w:bCs/>
          <w:sz w:val="24"/>
          <w:szCs w:val="24"/>
        </w:rPr>
        <w:t xml:space="preserve"> and who chairs</w:t>
      </w:r>
      <w:r w:rsidR="001E6670" w:rsidRPr="20A0018F">
        <w:rPr>
          <w:b/>
          <w:bCs/>
          <w:sz w:val="24"/>
          <w:szCs w:val="24"/>
        </w:rPr>
        <w:t xml:space="preserve">/minutes </w:t>
      </w:r>
      <w:r w:rsidR="006819D2" w:rsidRPr="20A0018F">
        <w:rPr>
          <w:b/>
          <w:bCs/>
          <w:sz w:val="24"/>
          <w:szCs w:val="24"/>
        </w:rPr>
        <w:t>the TAC meeting</w:t>
      </w:r>
      <w:r w:rsidR="005F5CD8" w:rsidRPr="20A0018F">
        <w:rPr>
          <w:b/>
          <w:bCs/>
          <w:sz w:val="24"/>
          <w:szCs w:val="24"/>
        </w:rPr>
        <w:t>.</w:t>
      </w:r>
      <w:r w:rsidR="00846C54" w:rsidRPr="20A0018F">
        <w:rPr>
          <w:sz w:val="24"/>
          <w:szCs w:val="24"/>
        </w:rPr>
        <w:t xml:space="preserve"> </w:t>
      </w:r>
      <w:r w:rsidR="0044346A" w:rsidRPr="20A0018F">
        <w:rPr>
          <w:sz w:val="24"/>
          <w:szCs w:val="24"/>
        </w:rPr>
        <w:t xml:space="preserve"> </w:t>
      </w:r>
      <w:r w:rsidR="00D07138" w:rsidRPr="20A0018F">
        <w:rPr>
          <w:sz w:val="24"/>
          <w:szCs w:val="24"/>
        </w:rPr>
        <w:t xml:space="preserve">There will be situations </w:t>
      </w:r>
      <w:r w:rsidRPr="20A0018F">
        <w:rPr>
          <w:sz w:val="24"/>
          <w:szCs w:val="24"/>
        </w:rPr>
        <w:t>when Social Work might take a lead role in planning meetings</w:t>
      </w:r>
      <w:r w:rsidR="00D07138" w:rsidRPr="20A0018F">
        <w:rPr>
          <w:sz w:val="24"/>
          <w:szCs w:val="24"/>
        </w:rPr>
        <w:t xml:space="preserve"> which </w:t>
      </w:r>
      <w:r w:rsidR="001E6670" w:rsidRPr="20A0018F">
        <w:rPr>
          <w:sz w:val="24"/>
          <w:szCs w:val="24"/>
        </w:rPr>
        <w:t>is</w:t>
      </w:r>
      <w:r w:rsidR="00D07138" w:rsidRPr="20A0018F">
        <w:rPr>
          <w:sz w:val="24"/>
          <w:szCs w:val="24"/>
        </w:rPr>
        <w:t xml:space="preserve"> outlined below</w:t>
      </w:r>
      <w:r w:rsidR="0095091E" w:rsidRPr="20A0018F">
        <w:rPr>
          <w:sz w:val="24"/>
          <w:szCs w:val="24"/>
        </w:rPr>
        <w:t>.</w:t>
      </w:r>
      <w:r w:rsidRPr="20A0018F">
        <w:rPr>
          <w:sz w:val="24"/>
          <w:szCs w:val="24"/>
        </w:rPr>
        <w:t xml:space="preserve"> </w:t>
      </w:r>
    </w:p>
    <w:p w14:paraId="7FD9A2D7" w14:textId="77777777" w:rsidR="0044346A" w:rsidRDefault="0044346A" w:rsidP="004E3EEE">
      <w:pPr>
        <w:spacing w:after="0" w:line="240" w:lineRule="auto"/>
        <w:rPr>
          <w:rFonts w:cstheme="minorHAnsi"/>
          <w:sz w:val="24"/>
          <w:szCs w:val="24"/>
        </w:rPr>
      </w:pPr>
    </w:p>
    <w:p w14:paraId="3749BB94" w14:textId="18F8E129" w:rsidR="004E3EEE" w:rsidRDefault="004E3EEE" w:rsidP="004E3EEE">
      <w:pPr>
        <w:spacing w:after="0" w:line="240" w:lineRule="auto"/>
        <w:rPr>
          <w:sz w:val="24"/>
          <w:szCs w:val="24"/>
        </w:rPr>
      </w:pPr>
      <w:r w:rsidRPr="4D2E6A9F">
        <w:rPr>
          <w:sz w:val="24"/>
          <w:szCs w:val="24"/>
        </w:rPr>
        <w:t>Disagreements about whether a meeting is appropriate should be resolved quickly in the best interests of the child/young person.</w:t>
      </w:r>
      <w:r w:rsidR="00002F33" w:rsidRPr="4D2E6A9F">
        <w:rPr>
          <w:sz w:val="24"/>
          <w:szCs w:val="24"/>
        </w:rPr>
        <w:t xml:space="preserve"> </w:t>
      </w:r>
      <w:r w:rsidR="001E6670" w:rsidRPr="4D2E6A9F">
        <w:rPr>
          <w:sz w:val="24"/>
          <w:szCs w:val="24"/>
        </w:rPr>
        <w:t xml:space="preserve">(See appendix 2) </w:t>
      </w:r>
    </w:p>
    <w:p w14:paraId="1DE28994" w14:textId="77777777" w:rsidR="00330E91" w:rsidRPr="00E20F26" w:rsidRDefault="00330E91" w:rsidP="004E3EEE">
      <w:pPr>
        <w:spacing w:after="0" w:line="240" w:lineRule="auto"/>
        <w:rPr>
          <w:rFonts w:cstheme="minorHAnsi"/>
          <w:sz w:val="24"/>
          <w:szCs w:val="24"/>
        </w:rPr>
      </w:pPr>
    </w:p>
    <w:p w14:paraId="05817981" w14:textId="1ADF6EE6" w:rsidR="004E3EEE" w:rsidRPr="00E20F26" w:rsidRDefault="0044346A" w:rsidP="004E3EEE">
      <w:pPr>
        <w:spacing w:after="0" w:line="240" w:lineRule="auto"/>
        <w:rPr>
          <w:rFonts w:cstheme="minorHAnsi"/>
          <w:b/>
          <w:bCs/>
          <w:i/>
          <w:iCs/>
          <w:sz w:val="24"/>
          <w:szCs w:val="24"/>
        </w:rPr>
      </w:pPr>
      <w:r>
        <w:rPr>
          <w:rFonts w:cstheme="minorHAnsi"/>
          <w:b/>
          <w:bCs/>
          <w:i/>
          <w:iCs/>
          <w:sz w:val="24"/>
          <w:szCs w:val="24"/>
        </w:rPr>
        <w:t>If</w:t>
      </w:r>
      <w:r w:rsidR="004E3EEE" w:rsidRPr="00E20F26">
        <w:rPr>
          <w:rFonts w:cstheme="minorHAnsi"/>
          <w:b/>
          <w:bCs/>
          <w:i/>
          <w:iCs/>
          <w:sz w:val="24"/>
          <w:szCs w:val="24"/>
        </w:rPr>
        <w:t xml:space="preserve"> there are concerns that a child may be at risk of significant </w:t>
      </w:r>
      <w:r w:rsidR="0095091E" w:rsidRPr="00E20F26">
        <w:rPr>
          <w:rFonts w:cstheme="minorHAnsi"/>
          <w:b/>
          <w:bCs/>
          <w:i/>
          <w:iCs/>
          <w:sz w:val="24"/>
          <w:szCs w:val="24"/>
        </w:rPr>
        <w:t>harm,</w:t>
      </w:r>
      <w:r w:rsidR="004E3EEE" w:rsidRPr="00E20F26">
        <w:rPr>
          <w:rFonts w:cstheme="minorHAnsi"/>
          <w:b/>
          <w:bCs/>
          <w:i/>
          <w:iCs/>
          <w:sz w:val="24"/>
          <w:szCs w:val="24"/>
        </w:rPr>
        <w:t xml:space="preserve"> then existing Child Protection processes should always be followed.</w:t>
      </w:r>
    </w:p>
    <w:p w14:paraId="7989840B" w14:textId="5021CA84" w:rsidR="000C5D49" w:rsidRPr="00002F33" w:rsidRDefault="000C5D49" w:rsidP="004E3EEE">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9016"/>
      </w:tblGrid>
      <w:tr w:rsidR="00A70B6B" w14:paraId="56E9D322" w14:textId="77777777" w:rsidTr="00674190">
        <w:tc>
          <w:tcPr>
            <w:tcW w:w="9016" w:type="dxa"/>
            <w:shd w:val="clear" w:color="auto" w:fill="F7CAAC" w:themeFill="accent2" w:themeFillTint="66"/>
          </w:tcPr>
          <w:p w14:paraId="7CD01CB2" w14:textId="4A418F43" w:rsidR="00A70B6B" w:rsidRPr="008F16F8" w:rsidRDefault="00A70B6B" w:rsidP="004E3EEE">
            <w:pPr>
              <w:rPr>
                <w:rFonts w:cstheme="minorHAnsi"/>
                <w:b/>
                <w:bCs/>
                <w:sz w:val="24"/>
                <w:szCs w:val="24"/>
              </w:rPr>
            </w:pPr>
            <w:r w:rsidRPr="008F16F8">
              <w:rPr>
                <w:rFonts w:cstheme="minorHAnsi"/>
                <w:b/>
                <w:bCs/>
                <w:sz w:val="24"/>
                <w:szCs w:val="24"/>
              </w:rPr>
              <w:t>The main purposes of a TAC Meeting are to consider:</w:t>
            </w:r>
          </w:p>
        </w:tc>
      </w:tr>
      <w:tr w:rsidR="000C5D49" w14:paraId="499C465A" w14:textId="77777777" w:rsidTr="00674190">
        <w:tc>
          <w:tcPr>
            <w:tcW w:w="9016" w:type="dxa"/>
            <w:shd w:val="clear" w:color="auto" w:fill="FBE4D5" w:themeFill="accent2" w:themeFillTint="33"/>
          </w:tcPr>
          <w:p w14:paraId="0C3ADF7C" w14:textId="18D0A642" w:rsidR="000C5D49" w:rsidRDefault="000C5D49" w:rsidP="004E3EEE">
            <w:pPr>
              <w:rPr>
                <w:rFonts w:cstheme="minorHAnsi"/>
                <w:sz w:val="24"/>
                <w:szCs w:val="24"/>
              </w:rPr>
            </w:pPr>
            <w:r w:rsidRPr="000C5D49">
              <w:rPr>
                <w:rFonts w:cstheme="minorHAnsi"/>
                <w:sz w:val="24"/>
                <w:szCs w:val="24"/>
              </w:rPr>
              <w:t xml:space="preserve">Wellbeing needs, concerns, and potential risks to the child/young person. </w:t>
            </w:r>
          </w:p>
        </w:tc>
      </w:tr>
      <w:tr w:rsidR="000C5D49" w14:paraId="434D3CA1" w14:textId="77777777" w:rsidTr="00674190">
        <w:tc>
          <w:tcPr>
            <w:tcW w:w="9016" w:type="dxa"/>
            <w:shd w:val="clear" w:color="auto" w:fill="FBE4D5" w:themeFill="accent2" w:themeFillTint="33"/>
          </w:tcPr>
          <w:p w14:paraId="0B43CE47" w14:textId="7E59F9AC" w:rsidR="000C5D49" w:rsidRDefault="001E6670" w:rsidP="004E3EEE">
            <w:pPr>
              <w:rPr>
                <w:rFonts w:cstheme="minorHAnsi"/>
                <w:sz w:val="24"/>
                <w:szCs w:val="24"/>
              </w:rPr>
            </w:pPr>
            <w:r>
              <w:rPr>
                <w:rFonts w:cstheme="minorHAnsi"/>
                <w:sz w:val="24"/>
                <w:szCs w:val="24"/>
              </w:rPr>
              <w:t>T</w:t>
            </w:r>
            <w:r w:rsidR="000C5D49" w:rsidRPr="000C5D49">
              <w:rPr>
                <w:rFonts w:cstheme="minorHAnsi"/>
                <w:sz w:val="24"/>
                <w:szCs w:val="24"/>
              </w:rPr>
              <w:t>he views of the child/young person and their parents/carers</w:t>
            </w:r>
            <w:r>
              <w:rPr>
                <w:rFonts w:cstheme="minorHAnsi"/>
                <w:sz w:val="24"/>
                <w:szCs w:val="24"/>
              </w:rPr>
              <w:t xml:space="preserve"> are heard </w:t>
            </w:r>
            <w:r w:rsidR="000C5D49" w:rsidRPr="000C5D49">
              <w:rPr>
                <w:rFonts w:cstheme="minorHAnsi"/>
                <w:sz w:val="24"/>
                <w:szCs w:val="24"/>
              </w:rPr>
              <w:t xml:space="preserve">. </w:t>
            </w:r>
          </w:p>
        </w:tc>
      </w:tr>
      <w:tr w:rsidR="000C5D49" w14:paraId="15B6D4A3" w14:textId="77777777" w:rsidTr="00674190">
        <w:tc>
          <w:tcPr>
            <w:tcW w:w="9016" w:type="dxa"/>
            <w:shd w:val="clear" w:color="auto" w:fill="FBE4D5" w:themeFill="accent2" w:themeFillTint="33"/>
          </w:tcPr>
          <w:p w14:paraId="051BC73B" w14:textId="7B0D0F5D" w:rsidR="000C5D49" w:rsidRDefault="000C5D49" w:rsidP="004E3EEE">
            <w:pPr>
              <w:rPr>
                <w:rFonts w:cstheme="minorHAnsi"/>
                <w:sz w:val="24"/>
                <w:szCs w:val="24"/>
              </w:rPr>
            </w:pPr>
            <w:r w:rsidRPr="000C5D49">
              <w:rPr>
                <w:rFonts w:cstheme="minorHAnsi"/>
                <w:sz w:val="24"/>
                <w:szCs w:val="24"/>
              </w:rPr>
              <w:t xml:space="preserve">Share and collate assessment information about the child’s/young person’s wellbeing. </w:t>
            </w:r>
          </w:p>
        </w:tc>
      </w:tr>
      <w:tr w:rsidR="000C5D49" w14:paraId="31797DAD" w14:textId="77777777" w:rsidTr="00674190">
        <w:tc>
          <w:tcPr>
            <w:tcW w:w="9016" w:type="dxa"/>
            <w:shd w:val="clear" w:color="auto" w:fill="FBE4D5" w:themeFill="accent2" w:themeFillTint="33"/>
          </w:tcPr>
          <w:p w14:paraId="22083F84" w14:textId="063B1922" w:rsidR="000C5D49" w:rsidRDefault="000C5D49" w:rsidP="004E3EEE">
            <w:pPr>
              <w:rPr>
                <w:rFonts w:cstheme="minorHAnsi"/>
                <w:sz w:val="24"/>
                <w:szCs w:val="24"/>
              </w:rPr>
            </w:pPr>
            <w:r w:rsidRPr="000C5D49">
              <w:rPr>
                <w:rFonts w:cstheme="minorHAnsi"/>
                <w:sz w:val="24"/>
                <w:szCs w:val="24"/>
              </w:rPr>
              <w:t>If there is a need for an additional or intensive intervention(s) to address the identified needs</w:t>
            </w:r>
            <w:r>
              <w:rPr>
                <w:rFonts w:cstheme="minorHAnsi"/>
                <w:sz w:val="24"/>
                <w:szCs w:val="24"/>
              </w:rPr>
              <w:t>.</w:t>
            </w:r>
            <w:r w:rsidRPr="000C5D49">
              <w:rPr>
                <w:rFonts w:cstheme="minorHAnsi"/>
                <w:sz w:val="24"/>
                <w:szCs w:val="24"/>
              </w:rPr>
              <w:t xml:space="preserve"> </w:t>
            </w:r>
          </w:p>
        </w:tc>
      </w:tr>
      <w:tr w:rsidR="00674190" w14:paraId="51193946" w14:textId="77777777" w:rsidTr="00674190">
        <w:tc>
          <w:tcPr>
            <w:tcW w:w="9016" w:type="dxa"/>
            <w:shd w:val="clear" w:color="auto" w:fill="FBE4D5" w:themeFill="accent2" w:themeFillTint="33"/>
          </w:tcPr>
          <w:p w14:paraId="68F31929" w14:textId="4513F39E" w:rsidR="00674190" w:rsidRPr="000C5D49" w:rsidRDefault="00674190" w:rsidP="004E3EEE">
            <w:pPr>
              <w:rPr>
                <w:rFonts w:cstheme="minorHAnsi"/>
                <w:sz w:val="24"/>
                <w:szCs w:val="24"/>
              </w:rPr>
            </w:pPr>
            <w:r>
              <w:rPr>
                <w:rFonts w:cstheme="minorHAnsi"/>
                <w:sz w:val="24"/>
                <w:szCs w:val="24"/>
              </w:rPr>
              <w:t>If an IRD should be considered due to an escalation risk of harm.</w:t>
            </w:r>
          </w:p>
        </w:tc>
      </w:tr>
      <w:tr w:rsidR="00674190" w14:paraId="7CEC35CF" w14:textId="77777777" w:rsidTr="00674190">
        <w:tc>
          <w:tcPr>
            <w:tcW w:w="9016" w:type="dxa"/>
            <w:shd w:val="clear" w:color="auto" w:fill="FBE4D5" w:themeFill="accent2" w:themeFillTint="33"/>
          </w:tcPr>
          <w:p w14:paraId="270B709E" w14:textId="58522E6B" w:rsidR="00674190" w:rsidRDefault="00674190" w:rsidP="00674190">
            <w:pPr>
              <w:rPr>
                <w:rFonts w:cstheme="minorHAnsi"/>
                <w:sz w:val="24"/>
                <w:szCs w:val="24"/>
              </w:rPr>
            </w:pPr>
            <w:r>
              <w:rPr>
                <w:rFonts w:cstheme="minorHAnsi"/>
                <w:sz w:val="24"/>
                <w:szCs w:val="24"/>
              </w:rPr>
              <w:t>If a referral to SCRA is required.</w:t>
            </w:r>
          </w:p>
        </w:tc>
      </w:tr>
      <w:tr w:rsidR="00674190" w14:paraId="039B63A7" w14:textId="77777777" w:rsidTr="00674190">
        <w:tc>
          <w:tcPr>
            <w:tcW w:w="9016" w:type="dxa"/>
            <w:shd w:val="clear" w:color="auto" w:fill="FBE4D5" w:themeFill="accent2" w:themeFillTint="33"/>
          </w:tcPr>
          <w:p w14:paraId="1CD71DB5" w14:textId="1F44CE58" w:rsidR="00674190" w:rsidRDefault="00674190" w:rsidP="00674190">
            <w:pPr>
              <w:rPr>
                <w:rFonts w:cstheme="minorHAnsi"/>
                <w:sz w:val="24"/>
                <w:szCs w:val="24"/>
              </w:rPr>
            </w:pPr>
            <w:r w:rsidRPr="000C5D49">
              <w:rPr>
                <w:rFonts w:cstheme="minorHAnsi"/>
                <w:sz w:val="24"/>
                <w:szCs w:val="24"/>
              </w:rPr>
              <w:t>If a referral to a specific service(s) would be helpful</w:t>
            </w:r>
            <w:r>
              <w:rPr>
                <w:rFonts w:cstheme="minorHAnsi"/>
                <w:sz w:val="24"/>
                <w:szCs w:val="24"/>
              </w:rPr>
              <w:t>.</w:t>
            </w:r>
          </w:p>
        </w:tc>
      </w:tr>
      <w:tr w:rsidR="00674190" w14:paraId="7A27795F" w14:textId="77777777" w:rsidTr="00674190">
        <w:tc>
          <w:tcPr>
            <w:tcW w:w="9016" w:type="dxa"/>
            <w:shd w:val="clear" w:color="auto" w:fill="FBE4D5" w:themeFill="accent2" w:themeFillTint="33"/>
          </w:tcPr>
          <w:p w14:paraId="7B4AA84D" w14:textId="2744270C" w:rsidR="00674190" w:rsidRDefault="00674190" w:rsidP="00674190">
            <w:pPr>
              <w:rPr>
                <w:rFonts w:cstheme="minorHAnsi"/>
                <w:sz w:val="24"/>
                <w:szCs w:val="24"/>
              </w:rPr>
            </w:pPr>
            <w:r w:rsidRPr="000C5D49">
              <w:rPr>
                <w:rFonts w:cstheme="minorHAnsi"/>
                <w:sz w:val="24"/>
                <w:szCs w:val="24"/>
              </w:rPr>
              <w:t>If a child’s plan is required to co-ordinate input from the involved services</w:t>
            </w:r>
            <w:r>
              <w:rPr>
                <w:rFonts w:cstheme="minorHAnsi"/>
                <w:sz w:val="24"/>
                <w:szCs w:val="24"/>
              </w:rPr>
              <w:t>.</w:t>
            </w:r>
          </w:p>
        </w:tc>
      </w:tr>
      <w:tr w:rsidR="00674190" w14:paraId="5159A178" w14:textId="77777777" w:rsidTr="00674190">
        <w:tc>
          <w:tcPr>
            <w:tcW w:w="9016" w:type="dxa"/>
            <w:shd w:val="clear" w:color="auto" w:fill="FBE4D5" w:themeFill="accent2" w:themeFillTint="33"/>
          </w:tcPr>
          <w:p w14:paraId="576824D3" w14:textId="43A11691" w:rsidR="00674190" w:rsidRDefault="00674190" w:rsidP="00674190">
            <w:pPr>
              <w:rPr>
                <w:rFonts w:cstheme="minorHAnsi"/>
                <w:sz w:val="24"/>
                <w:szCs w:val="24"/>
              </w:rPr>
            </w:pPr>
            <w:r w:rsidRPr="000C5D49">
              <w:rPr>
                <w:rFonts w:cstheme="minorHAnsi"/>
                <w:sz w:val="24"/>
                <w:szCs w:val="24"/>
              </w:rPr>
              <w:t>If a multi-agency chronology would support ongoing assessment and planning</w:t>
            </w:r>
            <w:r>
              <w:rPr>
                <w:rFonts w:cstheme="minorHAnsi"/>
                <w:sz w:val="24"/>
                <w:szCs w:val="24"/>
              </w:rPr>
              <w:t>.</w:t>
            </w:r>
          </w:p>
        </w:tc>
      </w:tr>
      <w:tr w:rsidR="00674190" w14:paraId="36E2B331" w14:textId="77777777" w:rsidTr="00674190">
        <w:tc>
          <w:tcPr>
            <w:tcW w:w="9016" w:type="dxa"/>
            <w:shd w:val="clear" w:color="auto" w:fill="FBE4D5" w:themeFill="accent2" w:themeFillTint="33"/>
          </w:tcPr>
          <w:p w14:paraId="76946B3B" w14:textId="259E9650" w:rsidR="00674190" w:rsidRDefault="001E6670" w:rsidP="00674190">
            <w:pPr>
              <w:rPr>
                <w:rFonts w:cstheme="minorHAnsi"/>
                <w:sz w:val="24"/>
                <w:szCs w:val="24"/>
              </w:rPr>
            </w:pPr>
            <w:r>
              <w:rPr>
                <w:rFonts w:cstheme="minorHAnsi"/>
                <w:sz w:val="24"/>
                <w:szCs w:val="24"/>
              </w:rPr>
              <w:t>Who will be the</w:t>
            </w:r>
            <w:r w:rsidR="00674190" w:rsidRPr="000C5D49">
              <w:rPr>
                <w:rFonts w:cstheme="minorHAnsi"/>
                <w:sz w:val="24"/>
                <w:szCs w:val="24"/>
              </w:rPr>
              <w:t xml:space="preserve"> lead professional if a child’s plan is agreed. </w:t>
            </w:r>
          </w:p>
        </w:tc>
      </w:tr>
      <w:tr w:rsidR="00674190" w14:paraId="603FC2E8" w14:textId="77777777" w:rsidTr="00674190">
        <w:tc>
          <w:tcPr>
            <w:tcW w:w="9016" w:type="dxa"/>
            <w:shd w:val="clear" w:color="auto" w:fill="FBE4D5" w:themeFill="accent2" w:themeFillTint="33"/>
          </w:tcPr>
          <w:p w14:paraId="3E5F11EF" w14:textId="7C6D4B21" w:rsidR="00674190" w:rsidRPr="000C5D49" w:rsidRDefault="00674190" w:rsidP="00674190">
            <w:pPr>
              <w:rPr>
                <w:rFonts w:cstheme="minorHAnsi"/>
                <w:sz w:val="24"/>
                <w:szCs w:val="24"/>
              </w:rPr>
            </w:pPr>
            <w:r w:rsidRPr="000C5D49">
              <w:rPr>
                <w:rFonts w:cstheme="minorHAnsi"/>
                <w:sz w:val="24"/>
                <w:szCs w:val="24"/>
              </w:rPr>
              <w:t>Arrange a review meeting date if a child’s plan is agreed.</w:t>
            </w:r>
          </w:p>
        </w:tc>
      </w:tr>
    </w:tbl>
    <w:p w14:paraId="41EDB9BA" w14:textId="78874C5D" w:rsidR="004E3EEE" w:rsidRDefault="004E3EEE" w:rsidP="004E3EEE">
      <w:pPr>
        <w:spacing w:after="0" w:line="240" w:lineRule="auto"/>
        <w:rPr>
          <w:rFonts w:cstheme="minorHAnsi"/>
          <w:sz w:val="24"/>
          <w:szCs w:val="24"/>
        </w:rPr>
      </w:pPr>
    </w:p>
    <w:p w14:paraId="69FB88A0" w14:textId="136AFF34" w:rsidR="00224998" w:rsidRPr="00BA5827" w:rsidRDefault="00224998" w:rsidP="00224998">
      <w:pPr>
        <w:shd w:val="clear" w:color="auto" w:fill="FFFFFF"/>
        <w:spacing w:after="0" w:line="240" w:lineRule="auto"/>
        <w:rPr>
          <w:rFonts w:eastAsia="Times New Roman" w:cstheme="minorHAnsi"/>
          <w:color w:val="000000"/>
          <w:sz w:val="24"/>
          <w:szCs w:val="24"/>
          <w:lang w:eastAsia="en-GB"/>
        </w:rPr>
      </w:pPr>
      <w:r w:rsidRPr="00BA5827">
        <w:rPr>
          <w:rFonts w:eastAsia="Times New Roman" w:cstheme="minorHAnsi"/>
          <w:color w:val="000000"/>
          <w:sz w:val="24"/>
          <w:szCs w:val="24"/>
          <w:lang w:eastAsia="en-GB"/>
        </w:rPr>
        <w:t xml:space="preserve">If a decision is taken at a </w:t>
      </w:r>
      <w:r>
        <w:rPr>
          <w:rFonts w:eastAsia="Times New Roman" w:cstheme="minorHAnsi"/>
          <w:color w:val="000000"/>
          <w:sz w:val="24"/>
          <w:szCs w:val="24"/>
          <w:lang w:eastAsia="en-GB"/>
        </w:rPr>
        <w:t>TAC</w:t>
      </w:r>
      <w:r w:rsidRPr="00BA5827">
        <w:rPr>
          <w:rFonts w:eastAsia="Times New Roman" w:cstheme="minorHAnsi"/>
          <w:color w:val="000000"/>
          <w:sz w:val="24"/>
          <w:szCs w:val="24"/>
          <w:lang w:eastAsia="en-GB"/>
        </w:rPr>
        <w:t xml:space="preserve"> Meeting to refer </w:t>
      </w:r>
      <w:r>
        <w:rPr>
          <w:rFonts w:eastAsia="Times New Roman" w:cstheme="minorHAnsi"/>
          <w:color w:val="000000"/>
          <w:sz w:val="24"/>
          <w:szCs w:val="24"/>
          <w:lang w:eastAsia="en-GB"/>
        </w:rPr>
        <w:t>a</w:t>
      </w:r>
      <w:r w:rsidRPr="00BA5827">
        <w:rPr>
          <w:rFonts w:eastAsia="Times New Roman" w:cstheme="minorHAnsi"/>
          <w:color w:val="000000"/>
          <w:sz w:val="24"/>
          <w:szCs w:val="24"/>
          <w:lang w:eastAsia="en-GB"/>
        </w:rPr>
        <w:t xml:space="preserve"> child to the </w:t>
      </w:r>
      <w:r w:rsidRPr="00874DC1">
        <w:rPr>
          <w:rFonts w:eastAsia="Times New Roman" w:cstheme="minorHAnsi"/>
          <w:color w:val="000000"/>
          <w:sz w:val="24"/>
          <w:szCs w:val="24"/>
          <w:lang w:eastAsia="en-GB"/>
        </w:rPr>
        <w:t>Reporter,</w:t>
      </w:r>
      <w:r w:rsidRPr="00BA5827">
        <w:rPr>
          <w:rFonts w:eastAsia="Times New Roman" w:cstheme="minorHAnsi"/>
          <w:color w:val="000000"/>
          <w:sz w:val="24"/>
          <w:szCs w:val="24"/>
          <w:lang w:eastAsia="en-GB"/>
        </w:rPr>
        <w:t xml:space="preserve"> the child’s allocated Social Worker </w:t>
      </w:r>
      <w:r>
        <w:rPr>
          <w:rFonts w:eastAsia="Times New Roman" w:cstheme="minorHAnsi"/>
          <w:color w:val="000000"/>
          <w:sz w:val="24"/>
          <w:szCs w:val="24"/>
          <w:lang w:eastAsia="en-GB"/>
        </w:rPr>
        <w:t>will</w:t>
      </w:r>
      <w:r w:rsidRPr="00BA5827">
        <w:rPr>
          <w:rFonts w:eastAsia="Times New Roman" w:cstheme="minorHAnsi"/>
          <w:color w:val="000000"/>
          <w:sz w:val="24"/>
          <w:szCs w:val="24"/>
          <w:lang w:eastAsia="en-GB"/>
        </w:rPr>
        <w:t xml:space="preserve"> take responsibility for submitting the referral to SCRA </w:t>
      </w:r>
      <w:r>
        <w:rPr>
          <w:rFonts w:eastAsia="Times New Roman" w:cstheme="minorHAnsi"/>
          <w:color w:val="000000"/>
          <w:sz w:val="24"/>
          <w:szCs w:val="24"/>
          <w:lang w:eastAsia="en-GB"/>
        </w:rPr>
        <w:t>submitting a</w:t>
      </w:r>
      <w:r w:rsidRPr="00BA5827">
        <w:rPr>
          <w:rFonts w:eastAsia="Times New Roman" w:cstheme="minorHAnsi"/>
          <w:color w:val="000000"/>
          <w:sz w:val="24"/>
          <w:szCs w:val="24"/>
          <w:lang w:eastAsia="en-GB"/>
        </w:rPr>
        <w:t xml:space="preserve"> Social Work </w:t>
      </w:r>
      <w:r w:rsidRPr="00874DC1">
        <w:rPr>
          <w:rFonts w:eastAsia="Times New Roman" w:cstheme="minorHAnsi"/>
          <w:color w:val="000000"/>
          <w:sz w:val="24"/>
          <w:szCs w:val="24"/>
          <w:lang w:eastAsia="en-GB"/>
        </w:rPr>
        <w:t>report</w:t>
      </w:r>
      <w:r>
        <w:rPr>
          <w:rFonts w:eastAsia="Times New Roman" w:cstheme="minorHAnsi"/>
          <w:color w:val="000000"/>
          <w:sz w:val="24"/>
          <w:szCs w:val="24"/>
          <w:lang w:eastAsia="en-GB"/>
        </w:rPr>
        <w:t xml:space="preserve">. </w:t>
      </w:r>
      <w:r w:rsidR="00674190">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If there is not an all</w:t>
      </w:r>
      <w:r w:rsidRPr="00BA5827">
        <w:rPr>
          <w:rFonts w:eastAsia="Times New Roman" w:cstheme="minorHAnsi"/>
          <w:color w:val="000000"/>
          <w:sz w:val="24"/>
          <w:szCs w:val="24"/>
          <w:lang w:eastAsia="en-GB"/>
        </w:rPr>
        <w:t xml:space="preserve">ocated </w:t>
      </w:r>
      <w:r>
        <w:rPr>
          <w:rFonts w:eastAsia="Times New Roman" w:cstheme="minorHAnsi"/>
          <w:color w:val="000000"/>
          <w:sz w:val="24"/>
          <w:szCs w:val="24"/>
          <w:lang w:eastAsia="en-GB"/>
        </w:rPr>
        <w:t>S</w:t>
      </w:r>
      <w:r w:rsidRPr="00BA5827">
        <w:rPr>
          <w:rFonts w:eastAsia="Times New Roman" w:cstheme="minorHAnsi"/>
          <w:color w:val="000000"/>
          <w:sz w:val="24"/>
          <w:szCs w:val="24"/>
          <w:lang w:eastAsia="en-GB"/>
        </w:rPr>
        <w:t xml:space="preserve">ocial </w:t>
      </w:r>
      <w:r>
        <w:rPr>
          <w:rFonts w:eastAsia="Times New Roman" w:cstheme="minorHAnsi"/>
          <w:color w:val="000000"/>
          <w:sz w:val="24"/>
          <w:szCs w:val="24"/>
          <w:lang w:eastAsia="en-GB"/>
        </w:rPr>
        <w:t>W</w:t>
      </w:r>
      <w:r w:rsidRPr="00BA5827">
        <w:rPr>
          <w:rFonts w:eastAsia="Times New Roman" w:cstheme="minorHAnsi"/>
          <w:color w:val="000000"/>
          <w:sz w:val="24"/>
          <w:szCs w:val="24"/>
          <w:lang w:eastAsia="en-GB"/>
        </w:rPr>
        <w:t>ork</w:t>
      </w:r>
      <w:r>
        <w:rPr>
          <w:rFonts w:eastAsia="Times New Roman" w:cstheme="minorHAnsi"/>
          <w:color w:val="000000"/>
          <w:sz w:val="24"/>
          <w:szCs w:val="24"/>
          <w:lang w:eastAsia="en-GB"/>
        </w:rPr>
        <w:t>er</w:t>
      </w:r>
      <w:r w:rsidRPr="00BA5827">
        <w:rPr>
          <w:rFonts w:eastAsia="Times New Roman" w:cstheme="minorHAnsi"/>
          <w:color w:val="000000"/>
          <w:sz w:val="24"/>
          <w:szCs w:val="24"/>
          <w:lang w:eastAsia="en-GB"/>
        </w:rPr>
        <w:t xml:space="preserve">, the </w:t>
      </w:r>
      <w:r>
        <w:rPr>
          <w:rFonts w:eastAsia="Times New Roman" w:cstheme="minorHAnsi"/>
          <w:color w:val="000000"/>
          <w:sz w:val="24"/>
          <w:szCs w:val="24"/>
          <w:lang w:eastAsia="en-GB"/>
        </w:rPr>
        <w:t>TAC</w:t>
      </w:r>
      <w:r w:rsidRPr="00BA5827">
        <w:rPr>
          <w:rFonts w:eastAsia="Times New Roman" w:cstheme="minorHAnsi"/>
          <w:color w:val="000000"/>
          <w:sz w:val="24"/>
          <w:szCs w:val="24"/>
          <w:lang w:eastAsia="en-GB"/>
        </w:rPr>
        <w:t xml:space="preserve"> Meeting </w:t>
      </w:r>
      <w:r w:rsidR="00674190">
        <w:rPr>
          <w:rFonts w:eastAsia="Times New Roman" w:cstheme="minorHAnsi"/>
          <w:color w:val="000000"/>
          <w:sz w:val="24"/>
          <w:szCs w:val="24"/>
          <w:lang w:eastAsia="en-GB"/>
        </w:rPr>
        <w:t>must</w:t>
      </w:r>
      <w:r w:rsidRPr="00BA5827">
        <w:rPr>
          <w:rFonts w:eastAsia="Times New Roman" w:cstheme="minorHAnsi"/>
          <w:color w:val="000000"/>
          <w:sz w:val="24"/>
          <w:szCs w:val="24"/>
          <w:lang w:eastAsia="en-GB"/>
        </w:rPr>
        <w:t xml:space="preserve"> allocate </w:t>
      </w:r>
      <w:r w:rsidR="001E6670">
        <w:rPr>
          <w:rFonts w:eastAsia="Times New Roman" w:cstheme="minorHAnsi"/>
          <w:color w:val="000000"/>
          <w:sz w:val="24"/>
          <w:szCs w:val="24"/>
          <w:lang w:eastAsia="en-GB"/>
        </w:rPr>
        <w:t xml:space="preserve">service </w:t>
      </w:r>
      <w:r w:rsidRPr="00BA5827">
        <w:rPr>
          <w:rFonts w:eastAsia="Times New Roman" w:cstheme="minorHAnsi"/>
          <w:color w:val="000000"/>
          <w:sz w:val="24"/>
          <w:szCs w:val="24"/>
          <w:lang w:eastAsia="en-GB"/>
        </w:rPr>
        <w:t xml:space="preserve">responsibility for </w:t>
      </w:r>
      <w:r>
        <w:rPr>
          <w:rFonts w:eastAsia="Times New Roman" w:cstheme="minorHAnsi"/>
          <w:color w:val="000000"/>
          <w:sz w:val="24"/>
          <w:szCs w:val="24"/>
          <w:lang w:eastAsia="en-GB"/>
        </w:rPr>
        <w:t>a</w:t>
      </w:r>
      <w:r w:rsidRPr="00BA5827">
        <w:rPr>
          <w:rFonts w:eastAsia="Times New Roman" w:cstheme="minorHAnsi"/>
          <w:color w:val="000000"/>
          <w:sz w:val="24"/>
          <w:szCs w:val="24"/>
          <w:lang w:eastAsia="en-GB"/>
        </w:rPr>
        <w:t xml:space="preserve"> referral.  If the decision of</w:t>
      </w:r>
      <w:r>
        <w:rPr>
          <w:rFonts w:eastAsia="Times New Roman" w:cstheme="minorHAnsi"/>
          <w:color w:val="000000"/>
          <w:sz w:val="24"/>
          <w:szCs w:val="24"/>
          <w:lang w:eastAsia="en-GB"/>
        </w:rPr>
        <w:t xml:space="preserve"> a TAC</w:t>
      </w:r>
      <w:r w:rsidRPr="00BA5827">
        <w:rPr>
          <w:rFonts w:eastAsia="Times New Roman" w:cstheme="minorHAnsi"/>
          <w:color w:val="000000"/>
          <w:sz w:val="24"/>
          <w:szCs w:val="24"/>
          <w:lang w:eastAsia="en-GB"/>
        </w:rPr>
        <w:t xml:space="preserve"> Meeting is that </w:t>
      </w:r>
      <w:r>
        <w:rPr>
          <w:rFonts w:eastAsia="Times New Roman" w:cstheme="minorHAnsi"/>
          <w:color w:val="000000"/>
          <w:sz w:val="24"/>
          <w:szCs w:val="24"/>
          <w:lang w:eastAsia="en-GB"/>
        </w:rPr>
        <w:t>a</w:t>
      </w:r>
      <w:r w:rsidRPr="00BA5827">
        <w:rPr>
          <w:rFonts w:eastAsia="Times New Roman" w:cstheme="minorHAnsi"/>
          <w:color w:val="000000"/>
          <w:sz w:val="24"/>
          <w:szCs w:val="24"/>
          <w:lang w:eastAsia="en-GB"/>
        </w:rPr>
        <w:t xml:space="preserve"> child is not to be referred to the Reporter, but one agency still considers that it might be necessary for a compulsory supervision order to be made in relation to </w:t>
      </w:r>
      <w:r>
        <w:rPr>
          <w:rFonts w:eastAsia="Times New Roman" w:cstheme="minorHAnsi"/>
          <w:color w:val="000000"/>
          <w:sz w:val="24"/>
          <w:szCs w:val="24"/>
          <w:lang w:eastAsia="en-GB"/>
        </w:rPr>
        <w:t>the</w:t>
      </w:r>
      <w:r w:rsidRPr="00BA5827">
        <w:rPr>
          <w:rFonts w:eastAsia="Times New Roman" w:cstheme="minorHAnsi"/>
          <w:color w:val="000000"/>
          <w:sz w:val="24"/>
          <w:szCs w:val="24"/>
          <w:lang w:eastAsia="en-GB"/>
        </w:rPr>
        <w:t xml:space="preserve"> child, this should be discussed with </w:t>
      </w:r>
      <w:r w:rsidR="00674190">
        <w:rPr>
          <w:rFonts w:eastAsia="Times New Roman" w:cstheme="minorHAnsi"/>
          <w:color w:val="000000"/>
          <w:sz w:val="24"/>
          <w:szCs w:val="24"/>
          <w:lang w:eastAsia="en-GB"/>
        </w:rPr>
        <w:t xml:space="preserve">their </w:t>
      </w:r>
      <w:r w:rsidRPr="00BA5827">
        <w:rPr>
          <w:rFonts w:eastAsia="Times New Roman" w:cstheme="minorHAnsi"/>
          <w:color w:val="000000"/>
          <w:sz w:val="24"/>
          <w:szCs w:val="24"/>
          <w:lang w:eastAsia="en-GB"/>
        </w:rPr>
        <w:t>line manage</w:t>
      </w:r>
      <w:r w:rsidR="00674190">
        <w:rPr>
          <w:rFonts w:eastAsia="Times New Roman" w:cstheme="minorHAnsi"/>
          <w:color w:val="000000"/>
          <w:sz w:val="24"/>
          <w:szCs w:val="24"/>
          <w:lang w:eastAsia="en-GB"/>
        </w:rPr>
        <w:t>r</w:t>
      </w:r>
      <w:r w:rsidRPr="00BA5827">
        <w:rPr>
          <w:rFonts w:eastAsia="Times New Roman" w:cstheme="minorHAnsi"/>
          <w:color w:val="000000"/>
          <w:sz w:val="24"/>
          <w:szCs w:val="24"/>
          <w:lang w:eastAsia="en-GB"/>
        </w:rPr>
        <w:t xml:space="preserve"> for consideration of a single agency referral to the Reporter.</w:t>
      </w:r>
    </w:p>
    <w:p w14:paraId="71B56240" w14:textId="77777777" w:rsidR="00224998" w:rsidRPr="00BA5827" w:rsidRDefault="00224998" w:rsidP="00224998">
      <w:pPr>
        <w:shd w:val="clear" w:color="auto" w:fill="FFFFFF"/>
        <w:spacing w:after="0" w:line="240" w:lineRule="auto"/>
        <w:rPr>
          <w:rFonts w:eastAsia="Times New Roman" w:cstheme="minorHAnsi"/>
          <w:color w:val="000000"/>
          <w:sz w:val="24"/>
          <w:szCs w:val="24"/>
          <w:lang w:eastAsia="en-GB"/>
        </w:rPr>
      </w:pPr>
      <w:r w:rsidRPr="00BA5827">
        <w:rPr>
          <w:rFonts w:eastAsia="Times New Roman" w:cstheme="minorHAnsi"/>
          <w:color w:val="000000"/>
          <w:sz w:val="24"/>
          <w:szCs w:val="24"/>
          <w:lang w:eastAsia="en-GB"/>
        </w:rPr>
        <w:t> </w:t>
      </w:r>
    </w:p>
    <w:p w14:paraId="56872251" w14:textId="1BCB278C" w:rsidR="00224998" w:rsidRDefault="00224998" w:rsidP="00224998">
      <w:pPr>
        <w:shd w:val="clear" w:color="auto" w:fill="FFFFFF"/>
        <w:spacing w:after="0" w:line="240" w:lineRule="auto"/>
        <w:rPr>
          <w:rFonts w:eastAsia="Times New Roman" w:cstheme="minorHAnsi"/>
          <w:color w:val="000000"/>
          <w:sz w:val="24"/>
          <w:szCs w:val="24"/>
          <w:lang w:eastAsia="en-GB"/>
        </w:rPr>
      </w:pPr>
      <w:r w:rsidRPr="00BA5827">
        <w:rPr>
          <w:rFonts w:eastAsia="Times New Roman" w:cstheme="minorHAnsi"/>
          <w:color w:val="000000"/>
          <w:sz w:val="24"/>
          <w:szCs w:val="24"/>
          <w:lang w:eastAsia="en-GB"/>
        </w:rPr>
        <w:t>Before making a referral to the Reporter, the referrer must have considered the referral criteria and believe that th</w:t>
      </w:r>
      <w:r>
        <w:rPr>
          <w:rFonts w:eastAsia="Times New Roman" w:cstheme="minorHAnsi"/>
          <w:color w:val="000000"/>
          <w:sz w:val="24"/>
          <w:szCs w:val="24"/>
          <w:lang w:eastAsia="en-GB"/>
        </w:rPr>
        <w:t>is is met</w:t>
      </w:r>
      <w:r w:rsidRPr="00BA5827">
        <w:rPr>
          <w:rFonts w:eastAsia="Times New Roman" w:cstheme="minorHAnsi"/>
          <w:color w:val="000000"/>
          <w:sz w:val="24"/>
          <w:szCs w:val="24"/>
          <w:lang w:eastAsia="en-GB"/>
        </w:rPr>
        <w:t>.</w:t>
      </w:r>
      <w:r w:rsidR="0022211C">
        <w:rPr>
          <w:rFonts w:eastAsia="Times New Roman" w:cstheme="minorHAnsi"/>
          <w:color w:val="000000"/>
          <w:sz w:val="24"/>
          <w:szCs w:val="24"/>
          <w:lang w:eastAsia="en-GB"/>
        </w:rPr>
        <w:t xml:space="preserve"> </w:t>
      </w:r>
      <w:r w:rsidRPr="00BA5827">
        <w:rPr>
          <w:rFonts w:eastAsia="Times New Roman" w:cstheme="minorHAnsi"/>
          <w:color w:val="000000"/>
          <w:sz w:val="24"/>
          <w:szCs w:val="24"/>
          <w:lang w:eastAsia="en-GB"/>
        </w:rPr>
        <w:t xml:space="preserve"> This should involve consideration of whether voluntary engagement </w:t>
      </w:r>
      <w:r w:rsidR="00674190">
        <w:rPr>
          <w:rFonts w:eastAsia="Times New Roman" w:cstheme="minorHAnsi"/>
          <w:color w:val="000000"/>
          <w:sz w:val="24"/>
          <w:szCs w:val="24"/>
          <w:lang w:eastAsia="en-GB"/>
        </w:rPr>
        <w:t>would</w:t>
      </w:r>
      <w:r w:rsidRPr="00BA5827">
        <w:rPr>
          <w:rFonts w:eastAsia="Times New Roman" w:cstheme="minorHAnsi"/>
          <w:color w:val="000000"/>
          <w:sz w:val="24"/>
          <w:szCs w:val="24"/>
          <w:lang w:eastAsia="en-GB"/>
        </w:rPr>
        <w:t xml:space="preserve"> meet the child’s needs</w:t>
      </w:r>
      <w:r w:rsidR="00674190">
        <w:rPr>
          <w:rFonts w:eastAsia="Times New Roman" w:cstheme="minorHAnsi"/>
          <w:color w:val="000000"/>
          <w:sz w:val="24"/>
          <w:szCs w:val="24"/>
          <w:lang w:eastAsia="en-GB"/>
        </w:rPr>
        <w:t xml:space="preserve"> (lowest order principle)</w:t>
      </w:r>
      <w:r w:rsidRPr="00BA5827">
        <w:rPr>
          <w:rFonts w:eastAsia="Times New Roman" w:cstheme="minorHAnsi"/>
          <w:color w:val="000000"/>
          <w:sz w:val="24"/>
          <w:szCs w:val="24"/>
          <w:lang w:eastAsia="en-GB"/>
        </w:rPr>
        <w:t xml:space="preserve"> and, if not, whether a Compulsory Supervision Order might be a proportionate response.</w:t>
      </w:r>
    </w:p>
    <w:p w14:paraId="0B69BC38" w14:textId="77777777" w:rsidR="007A2A04" w:rsidRDefault="007A2A04" w:rsidP="00224998">
      <w:pPr>
        <w:shd w:val="clear" w:color="auto" w:fill="FFFFFF"/>
        <w:spacing w:after="0" w:line="240" w:lineRule="auto"/>
        <w:rPr>
          <w:rFonts w:eastAsia="Times New Roman" w:cstheme="minorHAnsi"/>
          <w:color w:val="000000"/>
          <w:sz w:val="24"/>
          <w:szCs w:val="24"/>
          <w:lang w:eastAsia="en-GB"/>
        </w:rPr>
      </w:pPr>
    </w:p>
    <w:p w14:paraId="5D9FFA7E" w14:textId="7AC54A0B" w:rsidR="007A2A04" w:rsidRPr="001658DB" w:rsidRDefault="007A2A04" w:rsidP="1FCACD5D">
      <w:pPr>
        <w:shd w:val="clear" w:color="auto" w:fill="FFFFFF" w:themeFill="background1"/>
        <w:spacing w:after="0" w:line="240" w:lineRule="auto"/>
        <w:rPr>
          <w:rFonts w:eastAsia="Times New Roman"/>
          <w:sz w:val="28"/>
          <w:szCs w:val="28"/>
          <w:lang w:eastAsia="en-GB"/>
        </w:rPr>
      </w:pPr>
      <w:r w:rsidRPr="1FCACD5D">
        <w:rPr>
          <w:rFonts w:ascii="Calibri" w:hAnsi="Calibri" w:cs="Calibri"/>
          <w:sz w:val="24"/>
          <w:szCs w:val="24"/>
          <w:shd w:val="clear" w:color="auto" w:fill="FFFFFF"/>
        </w:rPr>
        <w:t xml:space="preserve">Involvement of C&amp;YP/parent &amp; carers at TAC meetings is important but not all may wish to attend or there may be some barriers that need fuller consideration.  Every effort should be made to support involvement </w:t>
      </w:r>
      <w:r w:rsidR="001658DB" w:rsidRPr="1FCACD5D">
        <w:rPr>
          <w:rFonts w:ascii="Calibri" w:hAnsi="Calibri" w:cs="Calibri"/>
          <w:sz w:val="24"/>
          <w:szCs w:val="24"/>
          <w:shd w:val="clear" w:color="auto" w:fill="FFFFFF"/>
        </w:rPr>
        <w:t xml:space="preserve">however, </w:t>
      </w:r>
      <w:r w:rsidRPr="1FCACD5D">
        <w:rPr>
          <w:rFonts w:ascii="Calibri" w:hAnsi="Calibri" w:cs="Calibri"/>
          <w:sz w:val="24"/>
          <w:szCs w:val="24"/>
          <w:shd w:val="clear" w:color="auto" w:fill="FFFFFF"/>
        </w:rPr>
        <w:t>to ensure planning is undertaken in a timely way discussion should take place between the named person/</w:t>
      </w:r>
      <w:r w:rsidR="001E6670" w:rsidRPr="1FCACD5D">
        <w:rPr>
          <w:rFonts w:ascii="Calibri" w:hAnsi="Calibri" w:cs="Calibri"/>
          <w:sz w:val="24"/>
          <w:szCs w:val="24"/>
          <w:shd w:val="clear" w:color="auto" w:fill="FFFFFF"/>
        </w:rPr>
        <w:t xml:space="preserve"> agency</w:t>
      </w:r>
      <w:r w:rsidR="001658DB" w:rsidRPr="1FCACD5D">
        <w:rPr>
          <w:rFonts w:ascii="Calibri" w:hAnsi="Calibri" w:cs="Calibri"/>
          <w:sz w:val="24"/>
          <w:szCs w:val="24"/>
          <w:shd w:val="clear" w:color="auto" w:fill="FFFFFF"/>
        </w:rPr>
        <w:t xml:space="preserve">. The </w:t>
      </w:r>
      <w:r w:rsidRPr="1FCACD5D">
        <w:rPr>
          <w:rFonts w:ascii="Calibri" w:hAnsi="Calibri" w:cs="Calibri"/>
          <w:sz w:val="24"/>
          <w:szCs w:val="24"/>
          <w:shd w:val="clear" w:color="auto" w:fill="FFFFFF"/>
        </w:rPr>
        <w:t xml:space="preserve">reasons to go ahead without </w:t>
      </w:r>
      <w:r w:rsidR="001658DB" w:rsidRPr="1FCACD5D">
        <w:rPr>
          <w:rFonts w:ascii="Calibri" w:hAnsi="Calibri" w:cs="Calibri"/>
          <w:sz w:val="24"/>
          <w:szCs w:val="24"/>
          <w:shd w:val="clear" w:color="auto" w:fill="FFFFFF"/>
        </w:rPr>
        <w:t>the involvement of the C&amp;YPFC</w:t>
      </w:r>
      <w:r w:rsidRPr="1FCACD5D">
        <w:rPr>
          <w:rFonts w:ascii="Calibri" w:hAnsi="Calibri" w:cs="Calibri"/>
          <w:sz w:val="24"/>
          <w:szCs w:val="24"/>
          <w:shd w:val="clear" w:color="auto" w:fill="FFFFFF"/>
        </w:rPr>
        <w:t xml:space="preserve"> in the TAC meeting should be recorded. </w:t>
      </w:r>
    </w:p>
    <w:p w14:paraId="2E1EF510" w14:textId="77777777" w:rsidR="00224998" w:rsidRPr="00002F33" w:rsidRDefault="00224998" w:rsidP="004E3EEE">
      <w:pPr>
        <w:spacing w:after="0" w:line="240" w:lineRule="auto"/>
        <w:rPr>
          <w:rFonts w:cstheme="minorHAnsi"/>
          <w:sz w:val="24"/>
          <w:szCs w:val="24"/>
        </w:rPr>
      </w:pPr>
    </w:p>
    <w:p w14:paraId="3B7C56E9" w14:textId="77777777" w:rsidR="00224998" w:rsidRDefault="00224998">
      <w:pPr>
        <w:rPr>
          <w:rFonts w:asciiTheme="majorHAnsi" w:eastAsiaTheme="majorEastAsia" w:hAnsiTheme="majorHAnsi" w:cstheme="majorBidi"/>
          <w:b/>
          <w:color w:val="00B0F0"/>
          <w:sz w:val="24"/>
          <w:szCs w:val="32"/>
        </w:rPr>
      </w:pPr>
      <w:r>
        <w:br w:type="page"/>
      </w:r>
    </w:p>
    <w:p w14:paraId="33A4DC32" w14:textId="193C5B04" w:rsidR="006F2F8D" w:rsidRPr="00716A40" w:rsidRDefault="00002F33" w:rsidP="007A1557">
      <w:pPr>
        <w:pStyle w:val="Heading1"/>
      </w:pPr>
      <w:bookmarkStart w:id="17" w:name="_Toc1339559757"/>
      <w:r>
        <w:lastRenderedPageBreak/>
        <w:t>7.</w:t>
      </w:r>
      <w:r w:rsidR="00716A40">
        <w:t>1</w:t>
      </w:r>
      <w:r w:rsidR="006A6DE7">
        <w:t xml:space="preserve"> R</w:t>
      </w:r>
      <w:r w:rsidR="000A2A00">
        <w:t>ole and responsibility of a l</w:t>
      </w:r>
      <w:r w:rsidR="006F2F8D">
        <w:t xml:space="preserve">ead </w:t>
      </w:r>
      <w:r w:rsidR="000A2A00">
        <w:t>p</w:t>
      </w:r>
      <w:r w:rsidR="006F2F8D">
        <w:t>rofessional</w:t>
      </w:r>
      <w:bookmarkEnd w:id="17"/>
      <w:r w:rsidR="006F2F8D">
        <w:t xml:space="preserve"> </w:t>
      </w:r>
    </w:p>
    <w:p w14:paraId="727E7A5B" w14:textId="77777777" w:rsidR="004426A7" w:rsidRDefault="004426A7" w:rsidP="006F2F8D">
      <w:pPr>
        <w:spacing w:after="0" w:line="240" w:lineRule="auto"/>
        <w:rPr>
          <w:rFonts w:cstheme="minorHAnsi"/>
          <w:b/>
          <w:bCs/>
          <w:color w:val="00B0F0"/>
          <w:sz w:val="24"/>
          <w:szCs w:val="24"/>
        </w:rPr>
      </w:pPr>
      <w:r w:rsidRPr="00E20F26">
        <w:rPr>
          <w:rFonts w:cstheme="minorHAnsi"/>
          <w:b/>
          <w:bCs/>
          <w:color w:val="00B0F0"/>
          <w:sz w:val="24"/>
          <w:szCs w:val="24"/>
        </w:rPr>
        <w:t>___________________________________________________________________________</w:t>
      </w:r>
    </w:p>
    <w:p w14:paraId="06540382" w14:textId="77777777" w:rsidR="004426A7" w:rsidRDefault="004426A7" w:rsidP="006F2F8D">
      <w:pPr>
        <w:spacing w:after="0" w:line="240" w:lineRule="auto"/>
        <w:rPr>
          <w:rFonts w:cstheme="minorHAnsi"/>
          <w:sz w:val="24"/>
          <w:szCs w:val="24"/>
        </w:rPr>
      </w:pPr>
    </w:p>
    <w:p w14:paraId="6526009A" w14:textId="77777777" w:rsidR="0044346A" w:rsidRDefault="006F2F8D" w:rsidP="006F2F8D">
      <w:pPr>
        <w:spacing w:after="0" w:line="240" w:lineRule="auto"/>
        <w:rPr>
          <w:rFonts w:cstheme="minorHAnsi"/>
          <w:sz w:val="24"/>
          <w:szCs w:val="24"/>
        </w:rPr>
      </w:pPr>
      <w:r w:rsidRPr="00E20F26">
        <w:rPr>
          <w:rFonts w:cstheme="minorHAnsi"/>
          <w:sz w:val="24"/>
          <w:szCs w:val="24"/>
        </w:rPr>
        <w:t xml:space="preserve">The </w:t>
      </w:r>
      <w:r w:rsidR="000F1E74" w:rsidRPr="00E20F26">
        <w:rPr>
          <w:rFonts w:cstheme="minorHAnsi"/>
          <w:sz w:val="24"/>
          <w:szCs w:val="24"/>
        </w:rPr>
        <w:t>TAC</w:t>
      </w:r>
      <w:r w:rsidRPr="00E20F26">
        <w:rPr>
          <w:rFonts w:cstheme="minorHAnsi"/>
          <w:sz w:val="24"/>
          <w:szCs w:val="24"/>
        </w:rPr>
        <w:t xml:space="preserve"> will discuss and identify the </w:t>
      </w:r>
      <w:r w:rsidR="000F1E74" w:rsidRPr="00F24C76">
        <w:rPr>
          <w:rFonts w:cstheme="minorHAnsi"/>
          <w:b/>
          <w:bCs/>
          <w:sz w:val="24"/>
          <w:szCs w:val="24"/>
        </w:rPr>
        <w:t>l</w:t>
      </w:r>
      <w:r w:rsidRPr="00F24C76">
        <w:rPr>
          <w:rFonts w:cstheme="minorHAnsi"/>
          <w:b/>
          <w:bCs/>
          <w:sz w:val="24"/>
          <w:szCs w:val="24"/>
        </w:rPr>
        <w:t xml:space="preserve">ead </w:t>
      </w:r>
      <w:r w:rsidR="000F1E74" w:rsidRPr="00F24C76">
        <w:rPr>
          <w:rFonts w:cstheme="minorHAnsi"/>
          <w:b/>
          <w:bCs/>
          <w:sz w:val="24"/>
          <w:szCs w:val="24"/>
        </w:rPr>
        <w:t>p</w:t>
      </w:r>
      <w:r w:rsidRPr="00F24C76">
        <w:rPr>
          <w:rFonts w:cstheme="minorHAnsi"/>
          <w:b/>
          <w:bCs/>
          <w:sz w:val="24"/>
          <w:szCs w:val="24"/>
        </w:rPr>
        <w:t>rofessional</w:t>
      </w:r>
      <w:r w:rsidRPr="00E20F26">
        <w:rPr>
          <w:rFonts w:cstheme="minorHAnsi"/>
          <w:sz w:val="24"/>
          <w:szCs w:val="24"/>
        </w:rPr>
        <w:t xml:space="preserve">, with input from the </w:t>
      </w:r>
      <w:r w:rsidR="000F1E74" w:rsidRPr="00E20F26">
        <w:rPr>
          <w:rFonts w:cstheme="minorHAnsi"/>
          <w:sz w:val="24"/>
          <w:szCs w:val="24"/>
        </w:rPr>
        <w:t>C&amp;YPF</w:t>
      </w:r>
      <w:r w:rsidR="00F24C76">
        <w:rPr>
          <w:rFonts w:cstheme="minorHAnsi"/>
          <w:sz w:val="24"/>
          <w:szCs w:val="24"/>
        </w:rPr>
        <w:t>C.</w:t>
      </w:r>
      <w:r w:rsidR="002354CC" w:rsidRPr="00E20F26">
        <w:rPr>
          <w:rFonts w:cstheme="minorHAnsi"/>
          <w:sz w:val="24"/>
          <w:szCs w:val="24"/>
        </w:rPr>
        <w:t xml:space="preserve"> This must be </w:t>
      </w:r>
      <w:r w:rsidR="00C3362D" w:rsidRPr="00E20F26">
        <w:rPr>
          <w:rFonts w:cstheme="minorHAnsi"/>
          <w:sz w:val="24"/>
          <w:szCs w:val="24"/>
        </w:rPr>
        <w:t xml:space="preserve">someone </w:t>
      </w:r>
      <w:r w:rsidRPr="00E20F26">
        <w:rPr>
          <w:rFonts w:cstheme="minorHAnsi"/>
          <w:sz w:val="24"/>
          <w:szCs w:val="24"/>
        </w:rPr>
        <w:t xml:space="preserve">trained, experienced, supported and in a position to ensure that the </w:t>
      </w:r>
      <w:r w:rsidR="00C3362D" w:rsidRPr="00E20F26">
        <w:rPr>
          <w:rFonts w:cstheme="minorHAnsi"/>
          <w:sz w:val="24"/>
          <w:szCs w:val="24"/>
        </w:rPr>
        <w:t>c</w:t>
      </w:r>
      <w:r w:rsidRPr="00E20F26">
        <w:rPr>
          <w:rFonts w:cstheme="minorHAnsi"/>
          <w:sz w:val="24"/>
          <w:szCs w:val="24"/>
        </w:rPr>
        <w:t xml:space="preserve">hild’s </w:t>
      </w:r>
      <w:r w:rsidR="00C3362D" w:rsidRPr="00E20F26">
        <w:rPr>
          <w:rFonts w:cstheme="minorHAnsi"/>
          <w:sz w:val="24"/>
          <w:szCs w:val="24"/>
        </w:rPr>
        <w:t>p</w:t>
      </w:r>
      <w:r w:rsidRPr="00E20F26">
        <w:rPr>
          <w:rFonts w:cstheme="minorHAnsi"/>
          <w:sz w:val="24"/>
          <w:szCs w:val="24"/>
        </w:rPr>
        <w:t xml:space="preserve">lan is </w:t>
      </w:r>
      <w:r w:rsidR="00346F50" w:rsidRPr="00E20F26">
        <w:rPr>
          <w:rFonts w:cstheme="minorHAnsi"/>
          <w:sz w:val="24"/>
          <w:szCs w:val="24"/>
        </w:rPr>
        <w:t xml:space="preserve">coordinated </w:t>
      </w:r>
      <w:r w:rsidRPr="00E20F26">
        <w:rPr>
          <w:rFonts w:cstheme="minorHAnsi"/>
          <w:sz w:val="24"/>
          <w:szCs w:val="24"/>
        </w:rPr>
        <w:t xml:space="preserve">effectively. </w:t>
      </w:r>
      <w:r w:rsidR="0044346A">
        <w:rPr>
          <w:rFonts w:cstheme="minorHAnsi"/>
          <w:sz w:val="24"/>
          <w:szCs w:val="24"/>
        </w:rPr>
        <w:t xml:space="preserve"> </w:t>
      </w:r>
    </w:p>
    <w:p w14:paraId="49F6333F" w14:textId="77777777" w:rsidR="0044346A" w:rsidRDefault="0044346A" w:rsidP="006F2F8D">
      <w:pPr>
        <w:spacing w:after="0" w:line="240" w:lineRule="auto"/>
        <w:rPr>
          <w:rFonts w:cstheme="minorHAnsi"/>
          <w:sz w:val="24"/>
          <w:szCs w:val="24"/>
        </w:rPr>
      </w:pPr>
    </w:p>
    <w:p w14:paraId="56A03205" w14:textId="7FAFDDF6" w:rsidR="006F2F8D" w:rsidRPr="00FC79A9" w:rsidRDefault="006A6DE7" w:rsidP="006F2F8D">
      <w:pPr>
        <w:spacing w:after="0" w:line="240" w:lineRule="auto"/>
        <w:rPr>
          <w:rFonts w:cstheme="minorHAnsi"/>
          <w:i/>
          <w:iCs/>
          <w:sz w:val="24"/>
          <w:szCs w:val="24"/>
        </w:rPr>
      </w:pPr>
      <w:r>
        <w:rPr>
          <w:rFonts w:cstheme="minorHAnsi"/>
          <w:sz w:val="24"/>
          <w:szCs w:val="24"/>
        </w:rPr>
        <w:t>Role and responsibility of a lead professional is outline</w:t>
      </w:r>
      <w:r w:rsidR="00D369D3">
        <w:rPr>
          <w:rFonts w:cstheme="minorHAnsi"/>
          <w:sz w:val="24"/>
          <w:szCs w:val="24"/>
        </w:rPr>
        <w:t>d</w:t>
      </w:r>
      <w:r>
        <w:rPr>
          <w:rFonts w:cstheme="minorHAnsi"/>
          <w:sz w:val="24"/>
          <w:szCs w:val="24"/>
        </w:rPr>
        <w:t xml:space="preserve"> in the GIRIF </w:t>
      </w:r>
      <w:r w:rsidR="0044346A">
        <w:rPr>
          <w:rFonts w:cstheme="minorHAnsi"/>
          <w:sz w:val="24"/>
          <w:szCs w:val="24"/>
        </w:rPr>
        <w:t>framework</w:t>
      </w:r>
      <w:r w:rsidR="00FC79A9">
        <w:rPr>
          <w:rFonts w:cstheme="minorHAnsi"/>
          <w:sz w:val="24"/>
          <w:szCs w:val="24"/>
        </w:rPr>
        <w:t>: The lead professional in national guidance is ‘</w:t>
      </w:r>
      <w:r w:rsidR="00FC79A9" w:rsidRPr="00FC79A9">
        <w:rPr>
          <w:rFonts w:cstheme="minorHAnsi"/>
          <w:i/>
          <w:iCs/>
          <w:sz w:val="24"/>
          <w:szCs w:val="24"/>
        </w:rPr>
        <w:t xml:space="preserve">the identified person within the network of practitioners who are working alongside the child or young person and the family. In most cases, the professional who has the greatest responsibility in coordinating and reviewing, the child’s plan will undertake this role’. </w:t>
      </w:r>
    </w:p>
    <w:p w14:paraId="7B6A04F6" w14:textId="77777777" w:rsidR="000C5D49" w:rsidRDefault="000C5D49" w:rsidP="006F2F8D">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9016"/>
      </w:tblGrid>
      <w:tr w:rsidR="000C5D49" w14:paraId="4459E4C5" w14:textId="77777777" w:rsidTr="000C5D49">
        <w:tc>
          <w:tcPr>
            <w:tcW w:w="9736" w:type="dxa"/>
            <w:shd w:val="clear" w:color="auto" w:fill="B4C6E7" w:themeFill="accent1" w:themeFillTint="66"/>
          </w:tcPr>
          <w:p w14:paraId="6779BD23" w14:textId="11DA32D2" w:rsidR="000C5D49" w:rsidRPr="008F16F8" w:rsidRDefault="000C5D49" w:rsidP="006F2F8D">
            <w:pPr>
              <w:rPr>
                <w:rFonts w:cstheme="minorHAnsi"/>
                <w:b/>
                <w:bCs/>
                <w:sz w:val="24"/>
                <w:szCs w:val="24"/>
              </w:rPr>
            </w:pPr>
            <w:r w:rsidRPr="008F16F8">
              <w:rPr>
                <w:rFonts w:cstheme="minorHAnsi"/>
                <w:b/>
                <w:bCs/>
                <w:sz w:val="24"/>
                <w:szCs w:val="24"/>
              </w:rPr>
              <w:t>In summary the lead professional role and function includes:</w:t>
            </w:r>
          </w:p>
        </w:tc>
      </w:tr>
      <w:tr w:rsidR="000C5D49" w14:paraId="686BC3FA" w14:textId="77777777" w:rsidTr="000C5D49">
        <w:tc>
          <w:tcPr>
            <w:tcW w:w="9736" w:type="dxa"/>
            <w:shd w:val="clear" w:color="auto" w:fill="D9E2F3" w:themeFill="accent1" w:themeFillTint="33"/>
          </w:tcPr>
          <w:p w14:paraId="47AA3979" w14:textId="7331FBAC" w:rsidR="000C5D49" w:rsidRDefault="000C5D49" w:rsidP="006F2F8D">
            <w:pPr>
              <w:rPr>
                <w:rFonts w:cstheme="minorHAnsi"/>
                <w:sz w:val="24"/>
                <w:szCs w:val="24"/>
              </w:rPr>
            </w:pPr>
            <w:r w:rsidRPr="000C5D49">
              <w:rPr>
                <w:rFonts w:cstheme="minorHAnsi"/>
                <w:sz w:val="24"/>
                <w:szCs w:val="24"/>
              </w:rPr>
              <w:t xml:space="preserve">Supports the C&amp;YPFC to fully participate in discussions and decision making. </w:t>
            </w:r>
          </w:p>
        </w:tc>
      </w:tr>
      <w:tr w:rsidR="000C5D49" w14:paraId="7E86DD0D" w14:textId="77777777" w:rsidTr="000C5D49">
        <w:tc>
          <w:tcPr>
            <w:tcW w:w="9736" w:type="dxa"/>
            <w:shd w:val="clear" w:color="auto" w:fill="D9E2F3" w:themeFill="accent1" w:themeFillTint="33"/>
          </w:tcPr>
          <w:p w14:paraId="094A32AD" w14:textId="2CC9AD79" w:rsidR="000C5D49" w:rsidRDefault="000C5D49" w:rsidP="006F2F8D">
            <w:pPr>
              <w:rPr>
                <w:rFonts w:cstheme="minorHAnsi"/>
                <w:sz w:val="24"/>
                <w:szCs w:val="24"/>
              </w:rPr>
            </w:pPr>
            <w:r w:rsidRPr="000C5D49">
              <w:rPr>
                <w:rFonts w:cstheme="minorHAnsi"/>
                <w:sz w:val="24"/>
                <w:szCs w:val="24"/>
              </w:rPr>
              <w:t xml:space="preserve">Acts as a main point of contact. </w:t>
            </w:r>
          </w:p>
        </w:tc>
      </w:tr>
      <w:tr w:rsidR="000C5D49" w14:paraId="74B917B4" w14:textId="77777777" w:rsidTr="000C5D49">
        <w:tc>
          <w:tcPr>
            <w:tcW w:w="9736" w:type="dxa"/>
            <w:shd w:val="clear" w:color="auto" w:fill="D9E2F3" w:themeFill="accent1" w:themeFillTint="33"/>
          </w:tcPr>
          <w:p w14:paraId="16DB437F" w14:textId="062AABBD" w:rsidR="000C5D49" w:rsidRDefault="000C5D49" w:rsidP="006F2F8D">
            <w:pPr>
              <w:rPr>
                <w:rFonts w:cstheme="minorHAnsi"/>
                <w:sz w:val="24"/>
                <w:szCs w:val="24"/>
              </w:rPr>
            </w:pPr>
            <w:r w:rsidRPr="000C5D49">
              <w:rPr>
                <w:rFonts w:cstheme="minorHAnsi"/>
                <w:sz w:val="24"/>
                <w:szCs w:val="24"/>
              </w:rPr>
              <w:t>Oversees the implementation of the child</w:t>
            </w:r>
            <w:r w:rsidR="001658DB">
              <w:rPr>
                <w:rFonts w:cstheme="minorHAnsi"/>
                <w:sz w:val="24"/>
                <w:szCs w:val="24"/>
              </w:rPr>
              <w:t>’s</w:t>
            </w:r>
            <w:r w:rsidRPr="000C5D49">
              <w:rPr>
                <w:rFonts w:cstheme="minorHAnsi"/>
                <w:sz w:val="24"/>
                <w:szCs w:val="24"/>
              </w:rPr>
              <w:t xml:space="preserve"> plan, that is its reviewed</w:t>
            </w:r>
            <w:r w:rsidR="001658DB">
              <w:rPr>
                <w:rFonts w:cstheme="minorHAnsi"/>
                <w:sz w:val="24"/>
                <w:szCs w:val="24"/>
              </w:rPr>
              <w:t xml:space="preserve"> and </w:t>
            </w:r>
            <w:r w:rsidRPr="000C5D49">
              <w:rPr>
                <w:rFonts w:cstheme="minorHAnsi"/>
                <w:sz w:val="24"/>
                <w:szCs w:val="24"/>
              </w:rPr>
              <w:t>updated including timescales.</w:t>
            </w:r>
          </w:p>
        </w:tc>
      </w:tr>
      <w:tr w:rsidR="00674190" w14:paraId="6ACE6CF5" w14:textId="77777777" w:rsidTr="000C5D49">
        <w:tc>
          <w:tcPr>
            <w:tcW w:w="9736" w:type="dxa"/>
            <w:shd w:val="clear" w:color="auto" w:fill="D9E2F3" w:themeFill="accent1" w:themeFillTint="33"/>
          </w:tcPr>
          <w:p w14:paraId="1644DC91" w14:textId="45CA3451" w:rsidR="00674190" w:rsidRPr="000C5D49" w:rsidRDefault="00674190" w:rsidP="006F2F8D">
            <w:pPr>
              <w:rPr>
                <w:rFonts w:cstheme="minorHAnsi"/>
                <w:sz w:val="24"/>
                <w:szCs w:val="24"/>
              </w:rPr>
            </w:pPr>
            <w:r>
              <w:rPr>
                <w:rFonts w:cstheme="minorHAnsi"/>
                <w:sz w:val="24"/>
                <w:szCs w:val="24"/>
              </w:rPr>
              <w:t>Promotes, at all times, the best interests of the child.</w:t>
            </w:r>
          </w:p>
        </w:tc>
      </w:tr>
      <w:tr w:rsidR="000C5D49" w14:paraId="5CB933DB" w14:textId="77777777" w:rsidTr="000C5D49">
        <w:tc>
          <w:tcPr>
            <w:tcW w:w="9736" w:type="dxa"/>
            <w:shd w:val="clear" w:color="auto" w:fill="D9E2F3" w:themeFill="accent1" w:themeFillTint="33"/>
          </w:tcPr>
          <w:p w14:paraId="7BCF59E9" w14:textId="3695BFF7" w:rsidR="000C5D49" w:rsidRDefault="000C5D49" w:rsidP="006F2F8D">
            <w:pPr>
              <w:rPr>
                <w:rFonts w:cstheme="minorHAnsi"/>
                <w:sz w:val="24"/>
                <w:szCs w:val="24"/>
              </w:rPr>
            </w:pPr>
            <w:r w:rsidRPr="000C5D49">
              <w:rPr>
                <w:rFonts w:cstheme="minorHAnsi"/>
                <w:sz w:val="24"/>
                <w:szCs w:val="24"/>
              </w:rPr>
              <w:t xml:space="preserve">Promotes team </w:t>
            </w:r>
            <w:r w:rsidR="00674190">
              <w:rPr>
                <w:rFonts w:cstheme="minorHAnsi"/>
                <w:sz w:val="24"/>
                <w:szCs w:val="24"/>
              </w:rPr>
              <w:t xml:space="preserve">working </w:t>
            </w:r>
            <w:r w:rsidRPr="000C5D49">
              <w:rPr>
                <w:rFonts w:cstheme="minorHAnsi"/>
                <w:sz w:val="24"/>
                <w:szCs w:val="24"/>
              </w:rPr>
              <w:t>between agencies in partnership with the named person</w:t>
            </w:r>
            <w:r w:rsidR="00674190">
              <w:rPr>
                <w:rFonts w:cstheme="minorHAnsi"/>
                <w:sz w:val="24"/>
                <w:szCs w:val="24"/>
              </w:rPr>
              <w:t>.</w:t>
            </w:r>
          </w:p>
        </w:tc>
      </w:tr>
    </w:tbl>
    <w:p w14:paraId="5AABCB12" w14:textId="77777777" w:rsidR="006F2F8D" w:rsidRPr="00E20F26" w:rsidRDefault="006F2F8D" w:rsidP="006F2F8D">
      <w:pPr>
        <w:spacing w:after="0" w:line="240" w:lineRule="auto"/>
        <w:rPr>
          <w:rFonts w:cstheme="minorHAnsi"/>
          <w:sz w:val="24"/>
          <w:szCs w:val="24"/>
        </w:rPr>
      </w:pPr>
    </w:p>
    <w:p w14:paraId="6933BBBA" w14:textId="459B7A3D" w:rsidR="00674190" w:rsidRDefault="006F2F8D" w:rsidP="006F2F8D">
      <w:pPr>
        <w:spacing w:after="0" w:line="240" w:lineRule="auto"/>
        <w:rPr>
          <w:rFonts w:cstheme="minorHAnsi"/>
          <w:sz w:val="24"/>
          <w:szCs w:val="24"/>
        </w:rPr>
      </w:pPr>
      <w:r w:rsidRPr="00E20F26">
        <w:rPr>
          <w:rFonts w:cstheme="minorHAnsi"/>
          <w:sz w:val="24"/>
          <w:szCs w:val="24"/>
        </w:rPr>
        <w:t xml:space="preserve">For all looked after children and children on the </w:t>
      </w:r>
      <w:r w:rsidR="00674190">
        <w:rPr>
          <w:rFonts w:cstheme="minorHAnsi"/>
          <w:sz w:val="24"/>
          <w:szCs w:val="24"/>
        </w:rPr>
        <w:t>C</w:t>
      </w:r>
      <w:r w:rsidRPr="00E20F26">
        <w:rPr>
          <w:rFonts w:cstheme="minorHAnsi"/>
          <w:sz w:val="24"/>
          <w:szCs w:val="24"/>
        </w:rPr>
        <w:t xml:space="preserve">hild </w:t>
      </w:r>
      <w:r w:rsidR="00674190">
        <w:rPr>
          <w:rFonts w:cstheme="minorHAnsi"/>
          <w:sz w:val="24"/>
          <w:szCs w:val="24"/>
        </w:rPr>
        <w:t>P</w:t>
      </w:r>
      <w:r w:rsidRPr="00E20F26">
        <w:rPr>
          <w:rFonts w:cstheme="minorHAnsi"/>
          <w:sz w:val="24"/>
          <w:szCs w:val="24"/>
        </w:rPr>
        <w:t xml:space="preserve">rotection </w:t>
      </w:r>
      <w:r w:rsidR="00674190">
        <w:rPr>
          <w:rFonts w:cstheme="minorHAnsi"/>
          <w:sz w:val="24"/>
          <w:szCs w:val="24"/>
        </w:rPr>
        <w:t>R</w:t>
      </w:r>
      <w:r w:rsidRPr="00E20F26">
        <w:rPr>
          <w:rFonts w:cstheme="minorHAnsi"/>
          <w:sz w:val="24"/>
          <w:szCs w:val="24"/>
        </w:rPr>
        <w:t xml:space="preserve">egister the allocated </w:t>
      </w:r>
      <w:r w:rsidRPr="00E20F26">
        <w:rPr>
          <w:rFonts w:cstheme="minorHAnsi"/>
          <w:b/>
          <w:bCs/>
          <w:sz w:val="24"/>
          <w:szCs w:val="24"/>
        </w:rPr>
        <w:t>social worker</w:t>
      </w:r>
      <w:r w:rsidRPr="00E20F26">
        <w:rPr>
          <w:rFonts w:cstheme="minorHAnsi"/>
          <w:sz w:val="24"/>
          <w:szCs w:val="24"/>
        </w:rPr>
        <w:t xml:space="preserve"> would undertake this role unless there were exceptional circumstances. </w:t>
      </w:r>
    </w:p>
    <w:p w14:paraId="559D03B6" w14:textId="77777777" w:rsidR="00674190" w:rsidRDefault="00674190" w:rsidP="006F2F8D">
      <w:pPr>
        <w:spacing w:after="0" w:line="240" w:lineRule="auto"/>
        <w:rPr>
          <w:rFonts w:cstheme="minorHAnsi"/>
          <w:sz w:val="24"/>
          <w:szCs w:val="24"/>
        </w:rPr>
      </w:pPr>
    </w:p>
    <w:p w14:paraId="3DB726F5" w14:textId="6DA1045E" w:rsidR="006F2F8D" w:rsidRDefault="006F2F8D" w:rsidP="006F2F8D">
      <w:pPr>
        <w:spacing w:after="0" w:line="240" w:lineRule="auto"/>
        <w:rPr>
          <w:rFonts w:cstheme="minorHAnsi"/>
          <w:sz w:val="24"/>
          <w:szCs w:val="24"/>
        </w:rPr>
      </w:pPr>
      <w:r w:rsidRPr="00E20F26">
        <w:rPr>
          <w:rFonts w:cstheme="minorHAnsi"/>
          <w:sz w:val="24"/>
          <w:szCs w:val="24"/>
        </w:rPr>
        <w:t>For children</w:t>
      </w:r>
      <w:r w:rsidR="00674190">
        <w:rPr>
          <w:rFonts w:cstheme="minorHAnsi"/>
          <w:sz w:val="24"/>
          <w:szCs w:val="24"/>
        </w:rPr>
        <w:t xml:space="preserve"> </w:t>
      </w:r>
      <w:r w:rsidRPr="00E20F26">
        <w:rPr>
          <w:rFonts w:cstheme="minorHAnsi"/>
          <w:sz w:val="24"/>
          <w:szCs w:val="24"/>
        </w:rPr>
        <w:t>where the primary consideration is complex health or education needs this role may be undertaken by a member of staff from these services</w:t>
      </w:r>
      <w:r w:rsidR="00386C61">
        <w:rPr>
          <w:rFonts w:cstheme="minorHAnsi"/>
          <w:sz w:val="24"/>
          <w:szCs w:val="24"/>
        </w:rPr>
        <w:t xml:space="preserve"> - t</w:t>
      </w:r>
      <w:r w:rsidR="00674190">
        <w:rPr>
          <w:rFonts w:cstheme="minorHAnsi"/>
          <w:sz w:val="24"/>
          <w:szCs w:val="24"/>
        </w:rPr>
        <w:t xml:space="preserve">he lead professional role </w:t>
      </w:r>
      <w:r w:rsidRPr="00E20F26">
        <w:rPr>
          <w:rFonts w:cstheme="minorHAnsi"/>
          <w:sz w:val="24"/>
          <w:szCs w:val="24"/>
        </w:rPr>
        <w:t xml:space="preserve">may be the </w:t>
      </w:r>
      <w:r w:rsidR="00B7451E" w:rsidRPr="00E20F26">
        <w:rPr>
          <w:rFonts w:cstheme="minorHAnsi"/>
          <w:sz w:val="24"/>
          <w:szCs w:val="24"/>
        </w:rPr>
        <w:t>n</w:t>
      </w:r>
      <w:r w:rsidRPr="00E20F26">
        <w:rPr>
          <w:rFonts w:cstheme="minorHAnsi"/>
          <w:sz w:val="24"/>
          <w:szCs w:val="24"/>
        </w:rPr>
        <w:t xml:space="preserve">amed </w:t>
      </w:r>
      <w:r w:rsidR="00B7451E" w:rsidRPr="00E20F26">
        <w:rPr>
          <w:rFonts w:cstheme="minorHAnsi"/>
          <w:sz w:val="24"/>
          <w:szCs w:val="24"/>
        </w:rPr>
        <w:t>p</w:t>
      </w:r>
      <w:r w:rsidRPr="00E20F26">
        <w:rPr>
          <w:rFonts w:cstheme="minorHAnsi"/>
          <w:sz w:val="24"/>
          <w:szCs w:val="24"/>
        </w:rPr>
        <w:t>erson or another service representative</w:t>
      </w:r>
      <w:r w:rsidR="00674190">
        <w:rPr>
          <w:rFonts w:cstheme="minorHAnsi"/>
          <w:sz w:val="24"/>
          <w:szCs w:val="24"/>
        </w:rPr>
        <w:t xml:space="preserve"> including those open to the Social Work Service and Family Support Services</w:t>
      </w:r>
      <w:r w:rsidRPr="00E20F26">
        <w:rPr>
          <w:rFonts w:cstheme="minorHAnsi"/>
          <w:sz w:val="24"/>
          <w:szCs w:val="24"/>
        </w:rPr>
        <w:t>.</w:t>
      </w:r>
    </w:p>
    <w:p w14:paraId="5C0B0BE6" w14:textId="77777777" w:rsidR="0044346A" w:rsidRPr="000C5D49" w:rsidRDefault="0044346A" w:rsidP="000C5D49">
      <w:pPr>
        <w:spacing w:after="0" w:line="240" w:lineRule="auto"/>
        <w:rPr>
          <w:rFonts w:cstheme="minorHAnsi"/>
          <w:sz w:val="24"/>
          <w:szCs w:val="24"/>
        </w:rPr>
      </w:pPr>
    </w:p>
    <w:tbl>
      <w:tblPr>
        <w:tblStyle w:val="TableGrid"/>
        <w:tblW w:w="0" w:type="auto"/>
        <w:tblInd w:w="-5" w:type="dxa"/>
        <w:tblLook w:val="04A0" w:firstRow="1" w:lastRow="0" w:firstColumn="1" w:lastColumn="0" w:noHBand="0" w:noVBand="1"/>
      </w:tblPr>
      <w:tblGrid>
        <w:gridCol w:w="9021"/>
      </w:tblGrid>
      <w:tr w:rsidR="00A70B6B" w14:paraId="441B7C8A" w14:textId="77777777" w:rsidTr="00274896">
        <w:tc>
          <w:tcPr>
            <w:tcW w:w="9741" w:type="dxa"/>
            <w:shd w:val="clear" w:color="auto" w:fill="FFE599" w:themeFill="accent4" w:themeFillTint="66"/>
          </w:tcPr>
          <w:p w14:paraId="149C1D44" w14:textId="0197C8BA" w:rsidR="00A70B6B" w:rsidRPr="008F16F8" w:rsidRDefault="00A70B6B" w:rsidP="000C5D49">
            <w:pPr>
              <w:rPr>
                <w:rFonts w:cstheme="minorHAnsi"/>
                <w:b/>
                <w:bCs/>
                <w:sz w:val="24"/>
                <w:szCs w:val="24"/>
              </w:rPr>
            </w:pPr>
            <w:r w:rsidRPr="008F16F8">
              <w:rPr>
                <w:rFonts w:cstheme="minorHAnsi"/>
                <w:b/>
                <w:bCs/>
                <w:sz w:val="24"/>
                <w:szCs w:val="24"/>
              </w:rPr>
              <w:t xml:space="preserve">The following should be considered when making this decision: </w:t>
            </w:r>
          </w:p>
        </w:tc>
      </w:tr>
      <w:tr w:rsidR="000C5D49" w14:paraId="4A2D0D26" w14:textId="77777777" w:rsidTr="000C5D49">
        <w:tc>
          <w:tcPr>
            <w:tcW w:w="9741" w:type="dxa"/>
            <w:shd w:val="clear" w:color="auto" w:fill="FFF2CC" w:themeFill="accent4" w:themeFillTint="33"/>
          </w:tcPr>
          <w:p w14:paraId="147E3E69" w14:textId="2EC935AB" w:rsidR="000C5D49" w:rsidRPr="000C5D49" w:rsidRDefault="000C5D49" w:rsidP="000C5D49">
            <w:pPr>
              <w:rPr>
                <w:rFonts w:cstheme="minorHAnsi"/>
                <w:sz w:val="24"/>
                <w:szCs w:val="24"/>
              </w:rPr>
            </w:pPr>
            <w:r w:rsidRPr="000C5D49">
              <w:rPr>
                <w:rFonts w:cstheme="minorHAnsi"/>
                <w:sz w:val="24"/>
                <w:szCs w:val="24"/>
              </w:rPr>
              <w:t>Which service/service representative is best placed to co-ordinate the support required by the child/young person at that time given their current wellbeing needs?</w:t>
            </w:r>
          </w:p>
        </w:tc>
      </w:tr>
    </w:tbl>
    <w:p w14:paraId="15CB5747" w14:textId="77777777" w:rsidR="006F2F8D" w:rsidRPr="00E20F26" w:rsidRDefault="006F2F8D" w:rsidP="006F2F8D">
      <w:pPr>
        <w:spacing w:after="0" w:line="240" w:lineRule="auto"/>
        <w:rPr>
          <w:rFonts w:cstheme="minorHAnsi"/>
          <w:sz w:val="24"/>
          <w:szCs w:val="24"/>
        </w:rPr>
      </w:pPr>
    </w:p>
    <w:p w14:paraId="046A6E5B" w14:textId="5F4F4875" w:rsidR="006F2F8D" w:rsidRPr="00E20F26" w:rsidRDefault="006F2F8D" w:rsidP="006F2F8D">
      <w:pPr>
        <w:spacing w:after="0" w:line="240" w:lineRule="auto"/>
        <w:rPr>
          <w:rFonts w:cstheme="minorHAnsi"/>
          <w:sz w:val="24"/>
          <w:szCs w:val="24"/>
        </w:rPr>
      </w:pPr>
      <w:r w:rsidRPr="00E20F26">
        <w:rPr>
          <w:rFonts w:cstheme="minorHAnsi"/>
          <w:sz w:val="24"/>
          <w:szCs w:val="24"/>
        </w:rPr>
        <w:t xml:space="preserve">The named </w:t>
      </w:r>
      <w:r w:rsidR="00B7451E" w:rsidRPr="00E20F26">
        <w:rPr>
          <w:rFonts w:cstheme="minorHAnsi"/>
          <w:sz w:val="24"/>
          <w:szCs w:val="24"/>
        </w:rPr>
        <w:t>p</w:t>
      </w:r>
      <w:r w:rsidRPr="00E20F26">
        <w:rPr>
          <w:rFonts w:cstheme="minorHAnsi"/>
          <w:sz w:val="24"/>
          <w:szCs w:val="24"/>
        </w:rPr>
        <w:t xml:space="preserve">erson role </w:t>
      </w:r>
      <w:r w:rsidRPr="00E20F26">
        <w:rPr>
          <w:rFonts w:cstheme="minorHAnsi"/>
          <w:b/>
          <w:bCs/>
          <w:sz w:val="24"/>
          <w:szCs w:val="24"/>
        </w:rPr>
        <w:t>remains</w:t>
      </w:r>
      <w:r w:rsidRPr="00E20F26">
        <w:rPr>
          <w:rFonts w:cstheme="minorHAnsi"/>
          <w:sz w:val="24"/>
          <w:szCs w:val="24"/>
        </w:rPr>
        <w:t xml:space="preserve">, and they should work in collaboration with the </w:t>
      </w:r>
      <w:r w:rsidR="00B7451E" w:rsidRPr="00E20F26">
        <w:rPr>
          <w:rFonts w:cstheme="minorHAnsi"/>
          <w:sz w:val="24"/>
          <w:szCs w:val="24"/>
        </w:rPr>
        <w:t>l</w:t>
      </w:r>
      <w:r w:rsidRPr="00E20F26">
        <w:rPr>
          <w:rFonts w:cstheme="minorHAnsi"/>
          <w:sz w:val="24"/>
          <w:szCs w:val="24"/>
        </w:rPr>
        <w:t xml:space="preserve">ead </w:t>
      </w:r>
      <w:r w:rsidR="00B7451E" w:rsidRPr="00E20F26">
        <w:rPr>
          <w:rFonts w:cstheme="minorHAnsi"/>
          <w:sz w:val="24"/>
          <w:szCs w:val="24"/>
        </w:rPr>
        <w:t>p</w:t>
      </w:r>
      <w:r w:rsidRPr="00E20F26">
        <w:rPr>
          <w:rFonts w:cstheme="minorHAnsi"/>
          <w:sz w:val="24"/>
          <w:szCs w:val="24"/>
        </w:rPr>
        <w:t>rofessional, child/young person, their family</w:t>
      </w:r>
      <w:r w:rsidR="00D369D3">
        <w:rPr>
          <w:rFonts w:cstheme="minorHAnsi"/>
          <w:sz w:val="24"/>
          <w:szCs w:val="24"/>
        </w:rPr>
        <w:t>/</w:t>
      </w:r>
      <w:r w:rsidR="008A414B">
        <w:rPr>
          <w:rFonts w:cstheme="minorHAnsi"/>
          <w:sz w:val="24"/>
          <w:szCs w:val="24"/>
        </w:rPr>
        <w:t>carers,</w:t>
      </w:r>
      <w:r w:rsidRPr="00E20F26">
        <w:rPr>
          <w:rFonts w:cstheme="minorHAnsi"/>
          <w:sz w:val="24"/>
          <w:szCs w:val="24"/>
        </w:rPr>
        <w:t xml:space="preserve"> and other members of the </w:t>
      </w:r>
      <w:r w:rsidR="00B7451E" w:rsidRPr="00E20F26">
        <w:rPr>
          <w:rFonts w:cstheme="minorHAnsi"/>
          <w:sz w:val="24"/>
          <w:szCs w:val="24"/>
        </w:rPr>
        <w:t>TAC</w:t>
      </w:r>
      <w:r w:rsidRPr="00E20F26">
        <w:rPr>
          <w:rFonts w:cstheme="minorHAnsi"/>
          <w:sz w:val="24"/>
          <w:szCs w:val="24"/>
        </w:rPr>
        <w:t>.</w:t>
      </w:r>
      <w:r w:rsidR="005F5CD8">
        <w:rPr>
          <w:rFonts w:cstheme="minorHAnsi"/>
          <w:sz w:val="24"/>
          <w:szCs w:val="24"/>
        </w:rPr>
        <w:t xml:space="preserve"> As already noted, the named person </w:t>
      </w:r>
      <w:r w:rsidR="005F5CD8" w:rsidRPr="005F5CD8">
        <w:rPr>
          <w:rFonts w:cstheme="minorHAnsi"/>
          <w:b/>
          <w:bCs/>
          <w:i/>
          <w:iCs/>
          <w:sz w:val="24"/>
          <w:szCs w:val="24"/>
        </w:rPr>
        <w:t>may be</w:t>
      </w:r>
      <w:r w:rsidR="005F5CD8">
        <w:rPr>
          <w:rFonts w:cstheme="minorHAnsi"/>
          <w:sz w:val="24"/>
          <w:szCs w:val="24"/>
        </w:rPr>
        <w:t xml:space="preserve"> identified as the lead professional.</w:t>
      </w:r>
      <w:r w:rsidR="003B079E">
        <w:rPr>
          <w:rFonts w:cstheme="minorHAnsi"/>
          <w:sz w:val="24"/>
          <w:szCs w:val="24"/>
        </w:rPr>
        <w:t xml:space="preserve"> </w:t>
      </w:r>
      <w:r w:rsidR="006A6DE7" w:rsidRPr="00E20F26">
        <w:rPr>
          <w:rFonts w:cstheme="minorHAnsi"/>
          <w:sz w:val="24"/>
          <w:szCs w:val="24"/>
        </w:rPr>
        <w:t xml:space="preserve"> The</w:t>
      </w:r>
      <w:r w:rsidRPr="00E20F26">
        <w:rPr>
          <w:rFonts w:cstheme="minorHAnsi"/>
          <w:sz w:val="24"/>
          <w:szCs w:val="24"/>
        </w:rPr>
        <w:t xml:space="preserve"> </w:t>
      </w:r>
      <w:r w:rsidR="00674190">
        <w:rPr>
          <w:rFonts w:cstheme="minorHAnsi"/>
          <w:sz w:val="24"/>
          <w:szCs w:val="24"/>
        </w:rPr>
        <w:t>agency</w:t>
      </w:r>
      <w:r w:rsidRPr="00E20F26">
        <w:rPr>
          <w:rFonts w:cstheme="minorHAnsi"/>
          <w:sz w:val="24"/>
          <w:szCs w:val="24"/>
        </w:rPr>
        <w:t xml:space="preserve"> carrying out the role of lead professional can change if that is deemed appropriate by the </w:t>
      </w:r>
      <w:r w:rsidR="00656ABC" w:rsidRPr="00E20F26">
        <w:rPr>
          <w:rFonts w:cstheme="minorHAnsi"/>
          <w:sz w:val="24"/>
          <w:szCs w:val="24"/>
        </w:rPr>
        <w:t>TAC, in</w:t>
      </w:r>
      <w:r w:rsidRPr="00E20F26">
        <w:rPr>
          <w:rFonts w:cstheme="minorHAnsi"/>
          <w:sz w:val="24"/>
          <w:szCs w:val="24"/>
        </w:rPr>
        <w:t xml:space="preserve"> consultation with the child/young person and family.</w:t>
      </w:r>
    </w:p>
    <w:p w14:paraId="0218450C" w14:textId="77777777" w:rsidR="006F2F8D" w:rsidRPr="00E20F26" w:rsidRDefault="006F2F8D" w:rsidP="006F2F8D">
      <w:pPr>
        <w:spacing w:after="0" w:line="240" w:lineRule="auto"/>
        <w:rPr>
          <w:rFonts w:cstheme="minorHAnsi"/>
          <w:sz w:val="24"/>
          <w:szCs w:val="24"/>
        </w:rPr>
      </w:pPr>
    </w:p>
    <w:p w14:paraId="42CF9D6B" w14:textId="6E7E19B1" w:rsidR="00026B25" w:rsidRDefault="006F2F8D" w:rsidP="00874DC1">
      <w:pPr>
        <w:spacing w:after="0" w:line="240" w:lineRule="auto"/>
        <w:rPr>
          <w:rFonts w:cstheme="minorHAnsi"/>
          <w:sz w:val="24"/>
          <w:szCs w:val="24"/>
        </w:rPr>
      </w:pPr>
      <w:r w:rsidRPr="00E20F26">
        <w:rPr>
          <w:rFonts w:cstheme="minorHAnsi"/>
          <w:sz w:val="24"/>
          <w:szCs w:val="24"/>
        </w:rPr>
        <w:t xml:space="preserve">If there are difficulties agreeing who should take on the role of </w:t>
      </w:r>
      <w:r w:rsidR="00656ABC" w:rsidRPr="00E20F26">
        <w:rPr>
          <w:rFonts w:cstheme="minorHAnsi"/>
          <w:sz w:val="24"/>
          <w:szCs w:val="24"/>
        </w:rPr>
        <w:t>l</w:t>
      </w:r>
      <w:r w:rsidRPr="00E20F26">
        <w:rPr>
          <w:rFonts w:cstheme="minorHAnsi"/>
          <w:sz w:val="24"/>
          <w:szCs w:val="24"/>
        </w:rPr>
        <w:t xml:space="preserve">ead </w:t>
      </w:r>
      <w:r w:rsidR="00656ABC" w:rsidRPr="00E20F26">
        <w:rPr>
          <w:rFonts w:cstheme="minorHAnsi"/>
          <w:sz w:val="24"/>
          <w:szCs w:val="24"/>
        </w:rPr>
        <w:t>p</w:t>
      </w:r>
      <w:r w:rsidRPr="00E20F26">
        <w:rPr>
          <w:rFonts w:cstheme="minorHAnsi"/>
          <w:sz w:val="24"/>
          <w:szCs w:val="24"/>
        </w:rPr>
        <w:t xml:space="preserve">rofessional the </w:t>
      </w:r>
      <w:r w:rsidR="00D369D3">
        <w:rPr>
          <w:rFonts w:cstheme="minorHAnsi"/>
          <w:sz w:val="24"/>
          <w:szCs w:val="24"/>
        </w:rPr>
        <w:t>TAC</w:t>
      </w:r>
      <w:r w:rsidRPr="00E20F26">
        <w:rPr>
          <w:rFonts w:cstheme="minorHAnsi"/>
          <w:sz w:val="24"/>
          <w:szCs w:val="24"/>
        </w:rPr>
        <w:t xml:space="preserve"> should refer to and use the </w:t>
      </w:r>
      <w:r w:rsidR="00674190">
        <w:rPr>
          <w:rFonts w:cstheme="minorHAnsi"/>
          <w:b/>
          <w:bCs/>
          <w:sz w:val="24"/>
          <w:szCs w:val="24"/>
        </w:rPr>
        <w:t>L</w:t>
      </w:r>
      <w:r w:rsidRPr="00026B25">
        <w:rPr>
          <w:rFonts w:cstheme="minorHAnsi"/>
          <w:b/>
          <w:bCs/>
          <w:sz w:val="24"/>
          <w:szCs w:val="24"/>
        </w:rPr>
        <w:t xml:space="preserve">ead </w:t>
      </w:r>
      <w:r w:rsidR="00674190">
        <w:rPr>
          <w:rFonts w:cstheme="minorHAnsi"/>
          <w:b/>
          <w:bCs/>
          <w:sz w:val="24"/>
          <w:szCs w:val="24"/>
        </w:rPr>
        <w:t>P</w:t>
      </w:r>
      <w:r w:rsidRPr="00026B25">
        <w:rPr>
          <w:rFonts w:cstheme="minorHAnsi"/>
          <w:b/>
          <w:bCs/>
          <w:sz w:val="24"/>
          <w:szCs w:val="24"/>
        </w:rPr>
        <w:t>rofessional</w:t>
      </w:r>
      <w:r w:rsidRPr="00026B25">
        <w:rPr>
          <w:rFonts w:cstheme="minorHAnsi"/>
          <w:sz w:val="24"/>
          <w:szCs w:val="24"/>
        </w:rPr>
        <w:t xml:space="preserve"> </w:t>
      </w:r>
      <w:r w:rsidRPr="00026B25">
        <w:rPr>
          <w:rFonts w:cstheme="minorHAnsi"/>
          <w:b/>
          <w:bCs/>
          <w:sz w:val="24"/>
          <w:szCs w:val="24"/>
        </w:rPr>
        <w:t xml:space="preserve">Dispute Resolution </w:t>
      </w:r>
      <w:r w:rsidR="00026B25">
        <w:rPr>
          <w:rFonts w:cstheme="minorHAnsi"/>
          <w:b/>
          <w:bCs/>
          <w:sz w:val="24"/>
          <w:szCs w:val="24"/>
        </w:rPr>
        <w:t xml:space="preserve">process </w:t>
      </w:r>
      <w:r w:rsidR="00026B25" w:rsidRPr="00026B25">
        <w:rPr>
          <w:rFonts w:cstheme="minorHAnsi"/>
          <w:bCs/>
          <w:sz w:val="24"/>
          <w:szCs w:val="24"/>
        </w:rPr>
        <w:t>(</w:t>
      </w:r>
      <w:hyperlink w:anchor="_Appendix_2:_" w:history="1">
        <w:r w:rsidR="00026B25" w:rsidRPr="00674190">
          <w:rPr>
            <w:rStyle w:val="Hyperlink"/>
            <w:rFonts w:cstheme="minorHAnsi"/>
            <w:bCs/>
            <w:sz w:val="24"/>
            <w:szCs w:val="24"/>
          </w:rPr>
          <w:t>appendix 2</w:t>
        </w:r>
      </w:hyperlink>
      <w:r w:rsidR="00026B25" w:rsidRPr="00026B25">
        <w:rPr>
          <w:rFonts w:cstheme="minorHAnsi"/>
          <w:bCs/>
          <w:sz w:val="24"/>
          <w:szCs w:val="24"/>
        </w:rPr>
        <w:t>)</w:t>
      </w:r>
      <w:r w:rsidRPr="00E20F26">
        <w:rPr>
          <w:rFonts w:cstheme="minorHAnsi"/>
          <w:sz w:val="24"/>
          <w:szCs w:val="24"/>
        </w:rPr>
        <w:t xml:space="preserve"> to resolve the matter. </w:t>
      </w:r>
    </w:p>
    <w:p w14:paraId="1C8ADD63" w14:textId="77777777" w:rsidR="00026B25" w:rsidRDefault="00026B25" w:rsidP="00874DC1">
      <w:pPr>
        <w:spacing w:after="0" w:line="240" w:lineRule="auto"/>
        <w:rPr>
          <w:rFonts w:cstheme="minorHAnsi"/>
          <w:sz w:val="24"/>
          <w:szCs w:val="24"/>
        </w:rPr>
      </w:pPr>
    </w:p>
    <w:p w14:paraId="608A7AE3" w14:textId="31D6E7E4" w:rsidR="00874DC1" w:rsidRPr="00026B25" w:rsidRDefault="006F2F8D" w:rsidP="00874DC1">
      <w:pPr>
        <w:spacing w:after="0" w:line="240" w:lineRule="auto"/>
        <w:rPr>
          <w:rFonts w:cstheme="minorHAnsi"/>
          <w:b/>
          <w:sz w:val="24"/>
          <w:szCs w:val="24"/>
        </w:rPr>
      </w:pPr>
      <w:r w:rsidRPr="00026B25">
        <w:rPr>
          <w:rFonts w:cstheme="minorHAnsi"/>
          <w:b/>
          <w:sz w:val="24"/>
          <w:szCs w:val="24"/>
        </w:rPr>
        <w:t>It is crucial that children/young people and/or their family</w:t>
      </w:r>
      <w:r w:rsidR="00D369D3" w:rsidRPr="00026B25">
        <w:rPr>
          <w:rFonts w:cstheme="minorHAnsi"/>
          <w:b/>
          <w:sz w:val="24"/>
          <w:szCs w:val="24"/>
        </w:rPr>
        <w:t>/carers</w:t>
      </w:r>
      <w:r w:rsidRPr="00026B25">
        <w:rPr>
          <w:rFonts w:cstheme="minorHAnsi"/>
          <w:b/>
          <w:sz w:val="24"/>
          <w:szCs w:val="24"/>
        </w:rPr>
        <w:t xml:space="preserve"> are not exposed to professional disagreements about the </w:t>
      </w:r>
      <w:r w:rsidR="000A1168" w:rsidRPr="00026B25">
        <w:rPr>
          <w:rFonts w:cstheme="minorHAnsi"/>
          <w:b/>
          <w:sz w:val="24"/>
          <w:szCs w:val="24"/>
        </w:rPr>
        <w:t>l</w:t>
      </w:r>
      <w:r w:rsidRPr="00026B25">
        <w:rPr>
          <w:rFonts w:cstheme="minorHAnsi"/>
          <w:b/>
          <w:sz w:val="24"/>
          <w:szCs w:val="24"/>
        </w:rPr>
        <w:t xml:space="preserve">ead </w:t>
      </w:r>
      <w:r w:rsidR="000A1168" w:rsidRPr="00026B25">
        <w:rPr>
          <w:rFonts w:cstheme="minorHAnsi"/>
          <w:b/>
          <w:sz w:val="24"/>
          <w:szCs w:val="24"/>
        </w:rPr>
        <w:t>p</w:t>
      </w:r>
      <w:r w:rsidRPr="00026B25">
        <w:rPr>
          <w:rFonts w:cstheme="minorHAnsi"/>
          <w:b/>
          <w:sz w:val="24"/>
          <w:szCs w:val="24"/>
        </w:rPr>
        <w:t>rofessional role.</w:t>
      </w:r>
    </w:p>
    <w:p w14:paraId="7C1652D8" w14:textId="77777777" w:rsidR="00874DC1" w:rsidRDefault="00874DC1" w:rsidP="00874DC1">
      <w:pPr>
        <w:spacing w:after="0" w:line="240" w:lineRule="auto"/>
        <w:rPr>
          <w:rFonts w:cstheme="minorHAnsi"/>
          <w:sz w:val="24"/>
          <w:szCs w:val="24"/>
        </w:rPr>
      </w:pPr>
    </w:p>
    <w:p w14:paraId="35F3CD8F" w14:textId="77777777" w:rsidR="00FC21B9" w:rsidRDefault="00FC21B9">
      <w:pPr>
        <w:rPr>
          <w:rFonts w:asciiTheme="majorHAnsi" w:eastAsiaTheme="majorEastAsia" w:hAnsiTheme="majorHAnsi" w:cstheme="majorBidi"/>
          <w:b/>
          <w:color w:val="00B0F0"/>
          <w:sz w:val="24"/>
          <w:szCs w:val="32"/>
        </w:rPr>
      </w:pPr>
      <w:r>
        <w:br w:type="page"/>
      </w:r>
    </w:p>
    <w:p w14:paraId="21F143C3" w14:textId="1DDCAD5F" w:rsidR="006F2F8D" w:rsidRPr="008A414B" w:rsidRDefault="00E53FE6" w:rsidP="007A1557">
      <w:pPr>
        <w:pStyle w:val="Heading1"/>
      </w:pPr>
      <w:bookmarkStart w:id="18" w:name="_Toc1210372080"/>
      <w:r>
        <w:lastRenderedPageBreak/>
        <w:t>8</w:t>
      </w:r>
      <w:r w:rsidR="007A1557">
        <w:t>.1</w:t>
      </w:r>
      <w:r w:rsidR="00E17780">
        <w:t xml:space="preserve"> </w:t>
      </w:r>
      <w:r w:rsidR="00C40420">
        <w:t>Child Protection concerns</w:t>
      </w:r>
      <w:bookmarkEnd w:id="18"/>
      <w:r w:rsidR="00C40420">
        <w:t xml:space="preserve"> </w:t>
      </w:r>
    </w:p>
    <w:p w14:paraId="533F512F" w14:textId="77777777" w:rsidR="004426A7" w:rsidRDefault="004426A7" w:rsidP="007A142C">
      <w:pPr>
        <w:spacing w:after="0" w:line="240" w:lineRule="auto"/>
        <w:rPr>
          <w:rFonts w:cstheme="minorHAnsi"/>
          <w:b/>
          <w:bCs/>
          <w:color w:val="00B0F0"/>
          <w:sz w:val="24"/>
          <w:szCs w:val="24"/>
        </w:rPr>
      </w:pPr>
      <w:r w:rsidRPr="00E20F26">
        <w:rPr>
          <w:rFonts w:cstheme="minorHAnsi"/>
          <w:b/>
          <w:bCs/>
          <w:color w:val="00B0F0"/>
          <w:sz w:val="24"/>
          <w:szCs w:val="24"/>
        </w:rPr>
        <w:t>___________________________________________________________________________</w:t>
      </w:r>
    </w:p>
    <w:p w14:paraId="757C2692" w14:textId="77777777" w:rsidR="004426A7" w:rsidRDefault="004426A7" w:rsidP="007A142C">
      <w:pPr>
        <w:spacing w:after="0" w:line="240" w:lineRule="auto"/>
        <w:rPr>
          <w:rFonts w:cstheme="minorHAnsi"/>
          <w:sz w:val="24"/>
          <w:szCs w:val="24"/>
        </w:rPr>
      </w:pPr>
    </w:p>
    <w:p w14:paraId="21BFA525" w14:textId="6386889D" w:rsidR="00026B25" w:rsidRDefault="0032458E" w:rsidP="007A142C">
      <w:pPr>
        <w:spacing w:after="0" w:line="240" w:lineRule="auto"/>
        <w:rPr>
          <w:rFonts w:cstheme="minorHAnsi"/>
          <w:sz w:val="24"/>
          <w:szCs w:val="24"/>
        </w:rPr>
      </w:pPr>
      <w:r w:rsidRPr="00E20F26">
        <w:rPr>
          <w:rFonts w:cstheme="minorHAnsi"/>
          <w:sz w:val="24"/>
          <w:szCs w:val="24"/>
        </w:rPr>
        <w:t>If at any time a child/young person is</w:t>
      </w:r>
      <w:r w:rsidR="00547DD7">
        <w:rPr>
          <w:rFonts w:cstheme="minorHAnsi"/>
          <w:sz w:val="24"/>
          <w:szCs w:val="24"/>
        </w:rPr>
        <w:t xml:space="preserve">/may be </w:t>
      </w:r>
      <w:r w:rsidRPr="00E20F26">
        <w:rPr>
          <w:rFonts w:cstheme="minorHAnsi"/>
          <w:sz w:val="24"/>
          <w:szCs w:val="24"/>
        </w:rPr>
        <w:t xml:space="preserve">at risk </w:t>
      </w:r>
      <w:r w:rsidR="006A6DE7" w:rsidRPr="00E20F26">
        <w:rPr>
          <w:rFonts w:cstheme="minorHAnsi"/>
          <w:sz w:val="24"/>
          <w:szCs w:val="24"/>
        </w:rPr>
        <w:t xml:space="preserve">of </w:t>
      </w:r>
      <w:r w:rsidR="00A264C7">
        <w:rPr>
          <w:rFonts w:cstheme="minorHAnsi"/>
          <w:sz w:val="24"/>
          <w:szCs w:val="24"/>
        </w:rPr>
        <w:t xml:space="preserve">significant </w:t>
      </w:r>
      <w:r w:rsidR="006A6DE7" w:rsidRPr="00E20F26">
        <w:rPr>
          <w:rFonts w:cstheme="minorHAnsi"/>
          <w:sz w:val="24"/>
          <w:szCs w:val="24"/>
        </w:rPr>
        <w:t>harm</w:t>
      </w:r>
      <w:r w:rsidRPr="00E20F26">
        <w:rPr>
          <w:rFonts w:cstheme="minorHAnsi"/>
          <w:sz w:val="24"/>
          <w:szCs w:val="24"/>
        </w:rPr>
        <w:t xml:space="preserve">, existing Child Protection processes and guidance should be followed without delay. </w:t>
      </w:r>
      <w:r w:rsidR="00026B25">
        <w:rPr>
          <w:rFonts w:cstheme="minorHAnsi"/>
          <w:sz w:val="24"/>
          <w:szCs w:val="24"/>
        </w:rPr>
        <w:t xml:space="preserve"> </w:t>
      </w:r>
      <w:r w:rsidRPr="00A264C7">
        <w:rPr>
          <w:rFonts w:cstheme="minorHAnsi"/>
          <w:sz w:val="24"/>
          <w:szCs w:val="24"/>
        </w:rPr>
        <w:t xml:space="preserve">Where a Child Protection concern is identified by someone other than the named person, that individual retains the responsibility to share their concern by phone and to complete a </w:t>
      </w:r>
      <w:r w:rsidR="00917999">
        <w:rPr>
          <w:rFonts w:cstheme="minorHAnsi"/>
          <w:sz w:val="24"/>
          <w:szCs w:val="24"/>
        </w:rPr>
        <w:t>r</w:t>
      </w:r>
      <w:r w:rsidR="00EC3E8E">
        <w:rPr>
          <w:rFonts w:cstheme="minorHAnsi"/>
          <w:sz w:val="24"/>
          <w:szCs w:val="24"/>
        </w:rPr>
        <w:t>eferral</w:t>
      </w:r>
      <w:r w:rsidR="001B1EE4">
        <w:rPr>
          <w:rFonts w:cstheme="minorHAnsi"/>
          <w:sz w:val="24"/>
          <w:szCs w:val="24"/>
        </w:rPr>
        <w:t xml:space="preserve"> </w:t>
      </w:r>
      <w:r w:rsidRPr="00674190">
        <w:t xml:space="preserve"> </w:t>
      </w:r>
      <w:r w:rsidRPr="00E20F26">
        <w:rPr>
          <w:rFonts w:cstheme="minorHAnsi"/>
          <w:sz w:val="24"/>
          <w:szCs w:val="24"/>
        </w:rPr>
        <w:t xml:space="preserve">directly to the </w:t>
      </w:r>
      <w:r w:rsidR="00674190">
        <w:rPr>
          <w:rFonts w:cstheme="minorHAnsi"/>
          <w:sz w:val="24"/>
          <w:szCs w:val="24"/>
        </w:rPr>
        <w:t xml:space="preserve">Social Work </w:t>
      </w:r>
      <w:r w:rsidRPr="00E20F26">
        <w:rPr>
          <w:rFonts w:cstheme="minorHAnsi"/>
          <w:sz w:val="24"/>
          <w:szCs w:val="24"/>
        </w:rPr>
        <w:t xml:space="preserve">Contact Centre </w:t>
      </w:r>
      <w:hyperlink r:id="rId28" w:history="1">
        <w:r w:rsidR="00843A97" w:rsidRPr="00EF65C7">
          <w:rPr>
            <w:rStyle w:val="Hyperlink"/>
            <w:rFonts w:cstheme="minorHAnsi"/>
            <w:sz w:val="24"/>
            <w:szCs w:val="24"/>
          </w:rPr>
          <w:t>sw.contactctr@fife.gov.uk</w:t>
        </w:r>
      </w:hyperlink>
      <w:r w:rsidRPr="00E20F26">
        <w:rPr>
          <w:rFonts w:cstheme="minorHAnsi"/>
          <w:sz w:val="24"/>
          <w:szCs w:val="24"/>
        </w:rPr>
        <w:t>.</w:t>
      </w:r>
      <w:r w:rsidR="00DB30AA">
        <w:rPr>
          <w:rFonts w:cstheme="minorHAnsi"/>
          <w:sz w:val="24"/>
          <w:szCs w:val="24"/>
        </w:rPr>
        <w:t xml:space="preserve"> </w:t>
      </w:r>
    </w:p>
    <w:p w14:paraId="6428BE47" w14:textId="77777777" w:rsidR="00674190" w:rsidRDefault="00674190" w:rsidP="71423248">
      <w:pPr>
        <w:spacing w:after="0" w:line="240" w:lineRule="auto"/>
        <w:rPr>
          <w:sz w:val="24"/>
          <w:szCs w:val="24"/>
        </w:rPr>
      </w:pPr>
    </w:p>
    <w:p w14:paraId="4AC7372A" w14:textId="1B02509A" w:rsidR="00026B25" w:rsidRPr="001658DB" w:rsidRDefault="0A9AC6DD" w:rsidP="71423248">
      <w:pPr>
        <w:spacing w:after="0" w:line="240" w:lineRule="auto"/>
        <w:rPr>
          <w:sz w:val="24"/>
          <w:szCs w:val="24"/>
        </w:rPr>
      </w:pPr>
      <w:r w:rsidRPr="71423248">
        <w:rPr>
          <w:sz w:val="24"/>
          <w:szCs w:val="24"/>
        </w:rPr>
        <w:t xml:space="preserve">For any child or young person who has an allocated Social Worker or Family Support Worker a </w:t>
      </w:r>
      <w:r w:rsidR="001B1EE4">
        <w:rPr>
          <w:sz w:val="24"/>
          <w:szCs w:val="24"/>
        </w:rPr>
        <w:t>Referral form</w:t>
      </w:r>
      <w:r w:rsidRPr="71423248">
        <w:rPr>
          <w:sz w:val="24"/>
          <w:szCs w:val="24"/>
        </w:rPr>
        <w:t xml:space="preserve"> is not required and contact should be made directly with the allocated worker to</w:t>
      </w:r>
      <w:r w:rsidR="0BA4909C" w:rsidRPr="71423248">
        <w:rPr>
          <w:sz w:val="24"/>
          <w:szCs w:val="24"/>
        </w:rPr>
        <w:t xml:space="preserve"> discuss the concerns, risks </w:t>
      </w:r>
      <w:r w:rsidR="43F44368" w:rsidRPr="71423248">
        <w:rPr>
          <w:sz w:val="24"/>
          <w:szCs w:val="24"/>
        </w:rPr>
        <w:t>and agree</w:t>
      </w:r>
      <w:r w:rsidRPr="71423248">
        <w:rPr>
          <w:sz w:val="24"/>
          <w:szCs w:val="24"/>
        </w:rPr>
        <w:t xml:space="preserve"> </w:t>
      </w:r>
      <w:r w:rsidR="43F44368" w:rsidRPr="71423248">
        <w:rPr>
          <w:sz w:val="24"/>
          <w:szCs w:val="24"/>
        </w:rPr>
        <w:t>the necessary</w:t>
      </w:r>
      <w:r w:rsidR="0BA4909C" w:rsidRPr="71423248">
        <w:rPr>
          <w:sz w:val="24"/>
          <w:szCs w:val="24"/>
        </w:rPr>
        <w:t xml:space="preserve"> </w:t>
      </w:r>
      <w:r w:rsidRPr="71423248">
        <w:rPr>
          <w:sz w:val="24"/>
          <w:szCs w:val="24"/>
        </w:rPr>
        <w:t>action</w:t>
      </w:r>
      <w:r w:rsidR="0BA4909C" w:rsidRPr="71423248">
        <w:rPr>
          <w:sz w:val="24"/>
          <w:szCs w:val="24"/>
        </w:rPr>
        <w:t>.</w:t>
      </w:r>
    </w:p>
    <w:p w14:paraId="1D42DCD7" w14:textId="77777777" w:rsidR="00026B25" w:rsidRDefault="00026B25" w:rsidP="007A142C">
      <w:pPr>
        <w:spacing w:after="0" w:line="240" w:lineRule="auto"/>
        <w:rPr>
          <w:rFonts w:cstheme="minorHAnsi"/>
          <w:sz w:val="24"/>
          <w:szCs w:val="24"/>
        </w:rPr>
      </w:pPr>
    </w:p>
    <w:p w14:paraId="623879F4" w14:textId="50A66F36" w:rsidR="00674190" w:rsidRDefault="00F75948" w:rsidP="007A142C">
      <w:pPr>
        <w:spacing w:after="0" w:line="240" w:lineRule="auto"/>
        <w:rPr>
          <w:rFonts w:cstheme="minorHAnsi"/>
          <w:sz w:val="24"/>
          <w:szCs w:val="24"/>
        </w:rPr>
      </w:pPr>
      <w:r>
        <w:rPr>
          <w:rFonts w:cstheme="minorHAnsi"/>
          <w:sz w:val="24"/>
          <w:szCs w:val="24"/>
        </w:rPr>
        <w:t xml:space="preserve">For children and young people who do not have an allocated </w:t>
      </w:r>
      <w:r w:rsidR="00674190">
        <w:rPr>
          <w:rFonts w:cstheme="minorHAnsi"/>
          <w:sz w:val="24"/>
          <w:szCs w:val="24"/>
        </w:rPr>
        <w:t>worker,</w:t>
      </w:r>
      <w:r>
        <w:rPr>
          <w:rFonts w:cstheme="minorHAnsi"/>
          <w:sz w:val="24"/>
          <w:szCs w:val="24"/>
        </w:rPr>
        <w:t xml:space="preserve"> the </w:t>
      </w:r>
      <w:r w:rsidR="0032458E" w:rsidRPr="00E20F26">
        <w:rPr>
          <w:rFonts w:cstheme="minorHAnsi"/>
          <w:sz w:val="24"/>
          <w:szCs w:val="24"/>
        </w:rPr>
        <w:t>named person should</w:t>
      </w:r>
      <w:r w:rsidR="001658DB">
        <w:rPr>
          <w:rFonts w:cstheme="minorHAnsi"/>
          <w:sz w:val="24"/>
          <w:szCs w:val="24"/>
        </w:rPr>
        <w:t xml:space="preserve"> as soon as possible </w:t>
      </w:r>
      <w:r w:rsidR="0032458E" w:rsidRPr="00E20F26">
        <w:rPr>
          <w:rFonts w:cstheme="minorHAnsi"/>
          <w:sz w:val="24"/>
          <w:szCs w:val="24"/>
        </w:rPr>
        <w:t xml:space="preserve">be notified by the Social Work Contact </w:t>
      </w:r>
      <w:r w:rsidR="008A414B" w:rsidRPr="00E20F26">
        <w:rPr>
          <w:rFonts w:cstheme="minorHAnsi"/>
          <w:sz w:val="24"/>
          <w:szCs w:val="24"/>
        </w:rPr>
        <w:t>Centre</w:t>
      </w:r>
      <w:r w:rsidR="00674190">
        <w:rPr>
          <w:rFonts w:cstheme="minorHAnsi"/>
          <w:sz w:val="24"/>
          <w:szCs w:val="24"/>
        </w:rPr>
        <w:t xml:space="preserve"> </w:t>
      </w:r>
      <w:r w:rsidR="008A414B" w:rsidRPr="00E20F26">
        <w:rPr>
          <w:rFonts w:cstheme="minorHAnsi"/>
          <w:sz w:val="24"/>
          <w:szCs w:val="24"/>
        </w:rPr>
        <w:t>of</w:t>
      </w:r>
      <w:r w:rsidR="00790FA1">
        <w:rPr>
          <w:rFonts w:cstheme="minorHAnsi"/>
          <w:sz w:val="24"/>
          <w:szCs w:val="24"/>
        </w:rPr>
        <w:t xml:space="preserve"> </w:t>
      </w:r>
      <w:r w:rsidR="00256B5B">
        <w:rPr>
          <w:rFonts w:cstheme="minorHAnsi"/>
          <w:sz w:val="24"/>
          <w:szCs w:val="24"/>
        </w:rPr>
        <w:t xml:space="preserve">the </w:t>
      </w:r>
      <w:r w:rsidR="00256B5B" w:rsidRPr="00E20F26">
        <w:rPr>
          <w:rFonts w:cstheme="minorHAnsi"/>
          <w:sz w:val="24"/>
          <w:szCs w:val="24"/>
        </w:rPr>
        <w:t>concern</w:t>
      </w:r>
      <w:r w:rsidR="0032458E" w:rsidRPr="00E20F26">
        <w:rPr>
          <w:rFonts w:cstheme="minorHAnsi"/>
          <w:sz w:val="24"/>
          <w:szCs w:val="24"/>
        </w:rPr>
        <w:t xml:space="preserve"> and action taken to support them in maintaining an overview of the child’s</w:t>
      </w:r>
      <w:r w:rsidR="00256B5B">
        <w:rPr>
          <w:rFonts w:cstheme="minorHAnsi"/>
          <w:sz w:val="24"/>
          <w:szCs w:val="24"/>
        </w:rPr>
        <w:t xml:space="preserve"> situation</w:t>
      </w:r>
      <w:r w:rsidR="0032458E" w:rsidRPr="00256B5B">
        <w:rPr>
          <w:rFonts w:cstheme="minorHAnsi"/>
          <w:sz w:val="24"/>
          <w:szCs w:val="24"/>
        </w:rPr>
        <w:t>.</w:t>
      </w:r>
      <w:r w:rsidR="0032458E" w:rsidRPr="00E20F26">
        <w:rPr>
          <w:rFonts w:cstheme="minorHAnsi"/>
          <w:sz w:val="24"/>
          <w:szCs w:val="24"/>
        </w:rPr>
        <w:t xml:space="preserve"> </w:t>
      </w:r>
    </w:p>
    <w:p w14:paraId="69FBF206" w14:textId="77777777" w:rsidR="00674190" w:rsidRDefault="00674190" w:rsidP="007A142C">
      <w:pPr>
        <w:spacing w:after="0" w:line="240" w:lineRule="auto"/>
        <w:rPr>
          <w:rFonts w:cstheme="minorHAnsi"/>
          <w:sz w:val="24"/>
          <w:szCs w:val="24"/>
        </w:rPr>
      </w:pPr>
    </w:p>
    <w:p w14:paraId="43712C2C" w14:textId="3DA7EB03" w:rsidR="00674190" w:rsidRDefault="0032458E" w:rsidP="007A142C">
      <w:pPr>
        <w:spacing w:after="0" w:line="240" w:lineRule="auto"/>
        <w:rPr>
          <w:rFonts w:cstheme="minorHAnsi"/>
          <w:sz w:val="24"/>
          <w:szCs w:val="24"/>
        </w:rPr>
      </w:pPr>
      <w:r w:rsidRPr="00E20F26">
        <w:rPr>
          <w:rFonts w:cstheme="minorHAnsi"/>
          <w:sz w:val="24"/>
          <w:szCs w:val="24"/>
        </w:rPr>
        <w:t xml:space="preserve">Sharing of information and assessment at </w:t>
      </w:r>
      <w:r w:rsidR="00256B5B" w:rsidRPr="00E20F26">
        <w:rPr>
          <w:rFonts w:cstheme="minorHAnsi"/>
          <w:sz w:val="24"/>
          <w:szCs w:val="24"/>
        </w:rPr>
        <w:t>a TAC</w:t>
      </w:r>
      <w:r w:rsidRPr="00E20F26">
        <w:rPr>
          <w:rFonts w:cstheme="minorHAnsi"/>
          <w:sz w:val="24"/>
          <w:szCs w:val="24"/>
        </w:rPr>
        <w:t xml:space="preserve"> Meeting should also ensure consideration is given to whether wellbeing needs have increased and now constitute a risk of harm. </w:t>
      </w:r>
      <w:r w:rsidR="00674190">
        <w:rPr>
          <w:rFonts w:cstheme="minorHAnsi"/>
          <w:sz w:val="24"/>
          <w:szCs w:val="24"/>
        </w:rPr>
        <w:t xml:space="preserve"> </w:t>
      </w:r>
      <w:r w:rsidRPr="00E20F26">
        <w:rPr>
          <w:rFonts w:cstheme="minorHAnsi"/>
          <w:sz w:val="24"/>
          <w:szCs w:val="24"/>
        </w:rPr>
        <w:t xml:space="preserve">In this case </w:t>
      </w:r>
      <w:r w:rsidR="007A142C">
        <w:rPr>
          <w:rFonts w:cstheme="minorHAnsi"/>
          <w:sz w:val="24"/>
          <w:szCs w:val="24"/>
        </w:rPr>
        <w:t xml:space="preserve">it may be necessary to raise an </w:t>
      </w:r>
      <w:r w:rsidR="007A142C" w:rsidRPr="007A142C">
        <w:rPr>
          <w:rFonts w:cstheme="minorHAnsi"/>
          <w:b/>
          <w:bCs/>
          <w:sz w:val="24"/>
          <w:szCs w:val="24"/>
        </w:rPr>
        <w:t>Inter-Agency Referral Discussion (IRD).</w:t>
      </w:r>
      <w:r w:rsidR="007A142C">
        <w:rPr>
          <w:rFonts w:cstheme="minorHAnsi"/>
          <w:sz w:val="24"/>
          <w:szCs w:val="24"/>
        </w:rPr>
        <w:t xml:space="preserve"> </w:t>
      </w:r>
    </w:p>
    <w:p w14:paraId="2B42BECE" w14:textId="77777777" w:rsidR="00674190" w:rsidRDefault="00674190" w:rsidP="007A142C">
      <w:pPr>
        <w:spacing w:after="0" w:line="240" w:lineRule="auto"/>
        <w:rPr>
          <w:rFonts w:cstheme="minorHAnsi"/>
          <w:sz w:val="24"/>
          <w:szCs w:val="24"/>
        </w:rPr>
      </w:pPr>
    </w:p>
    <w:p w14:paraId="544213DA" w14:textId="7F9BA0AB" w:rsidR="00674190" w:rsidRDefault="007A142C" w:rsidP="00674190">
      <w:pPr>
        <w:spacing w:after="0" w:line="240" w:lineRule="auto"/>
        <w:rPr>
          <w:rFonts w:asciiTheme="majorHAnsi" w:eastAsiaTheme="majorEastAsia" w:hAnsiTheme="majorHAnsi" w:cstheme="majorBidi"/>
          <w:b/>
          <w:color w:val="00B0F0"/>
          <w:sz w:val="24"/>
          <w:szCs w:val="32"/>
        </w:rPr>
      </w:pPr>
      <w:r>
        <w:rPr>
          <w:rFonts w:cstheme="minorHAnsi"/>
          <w:sz w:val="24"/>
          <w:szCs w:val="24"/>
        </w:rPr>
        <w:t xml:space="preserve">The responsibility to raise an IRD lies with one of the core agencies, Police, Health, or Social Work. </w:t>
      </w:r>
      <w:r w:rsidR="003B079E">
        <w:rPr>
          <w:rFonts w:cstheme="minorHAnsi"/>
          <w:sz w:val="24"/>
          <w:szCs w:val="24"/>
        </w:rPr>
        <w:t xml:space="preserve"> </w:t>
      </w:r>
      <w:r>
        <w:rPr>
          <w:rFonts w:cstheme="minorHAnsi"/>
          <w:sz w:val="24"/>
          <w:szCs w:val="24"/>
        </w:rPr>
        <w:t xml:space="preserve">The decision to raise an IRD must be in the child’s best interest, be a proportionate response to the risk of harm and must be informed by an assessment of the child’s current circumstances. </w:t>
      </w:r>
      <w:r w:rsidR="00674190">
        <w:rPr>
          <w:rFonts w:cstheme="minorHAnsi"/>
          <w:sz w:val="24"/>
          <w:szCs w:val="24"/>
        </w:rPr>
        <w:t xml:space="preserve">  If an IRD is not an appropriate response and there is no requirement for ongoing Social Work involvement the named person must consider if convening a TAC meeting would be helpful to both share information and coordinate support.</w:t>
      </w:r>
    </w:p>
    <w:p w14:paraId="6ACF9D37" w14:textId="41C8ED3D" w:rsidR="006F6104" w:rsidRPr="00716A40" w:rsidRDefault="00E53FE6" w:rsidP="00224998">
      <w:pPr>
        <w:pStyle w:val="Heading1"/>
      </w:pPr>
      <w:bookmarkStart w:id="19" w:name="_Toc2025379588"/>
      <w:r>
        <w:t>9</w:t>
      </w:r>
      <w:r w:rsidR="006F6104">
        <w:t>.</w:t>
      </w:r>
      <w:r w:rsidR="00716A40">
        <w:t>1</w:t>
      </w:r>
      <w:r w:rsidR="00B87EA0">
        <w:t xml:space="preserve"> </w:t>
      </w:r>
      <w:r w:rsidR="00352F09">
        <w:t>Children &amp; Families Social Work Service</w:t>
      </w:r>
      <w:bookmarkEnd w:id="19"/>
      <w:r w:rsidR="00352F09">
        <w:t xml:space="preserve"> </w:t>
      </w:r>
    </w:p>
    <w:p w14:paraId="21649466" w14:textId="425ECAF1" w:rsidR="006078C0" w:rsidRPr="00921943" w:rsidRDefault="006F6104" w:rsidP="00921943">
      <w:pPr>
        <w:rPr>
          <w:rFonts w:cstheme="minorHAnsi"/>
          <w:b/>
          <w:bCs/>
          <w:color w:val="00B0F0"/>
          <w:sz w:val="24"/>
          <w:szCs w:val="24"/>
        </w:rPr>
      </w:pPr>
      <w:r w:rsidRPr="00E20F26">
        <w:rPr>
          <w:rFonts w:cstheme="minorHAnsi"/>
          <w:b/>
          <w:bCs/>
          <w:color w:val="00B0F0"/>
          <w:sz w:val="24"/>
          <w:szCs w:val="24"/>
        </w:rPr>
        <w:t>_______________________________________________________________________</w:t>
      </w:r>
      <w:r w:rsidR="00352F09" w:rsidRPr="00E20F26">
        <w:rPr>
          <w:rFonts w:cstheme="minorHAnsi"/>
          <w:sz w:val="24"/>
          <w:szCs w:val="24"/>
        </w:rPr>
        <w:br/>
      </w:r>
    </w:p>
    <w:tbl>
      <w:tblPr>
        <w:tblStyle w:val="TableGrid"/>
        <w:tblW w:w="0" w:type="auto"/>
        <w:tblLook w:val="04A0" w:firstRow="1" w:lastRow="0" w:firstColumn="1" w:lastColumn="0" w:noHBand="0" w:noVBand="1"/>
      </w:tblPr>
      <w:tblGrid>
        <w:gridCol w:w="9016"/>
      </w:tblGrid>
      <w:tr w:rsidR="006B33C9" w14:paraId="373F75DF" w14:textId="77777777" w:rsidTr="006B33C9">
        <w:tc>
          <w:tcPr>
            <w:tcW w:w="9736" w:type="dxa"/>
            <w:shd w:val="clear" w:color="auto" w:fill="FFE599" w:themeFill="accent4" w:themeFillTint="66"/>
          </w:tcPr>
          <w:p w14:paraId="5B53C1D2" w14:textId="4643617E" w:rsidR="006B33C9" w:rsidRPr="008F16F8" w:rsidRDefault="006B33C9" w:rsidP="0019073E">
            <w:pPr>
              <w:rPr>
                <w:rFonts w:cstheme="minorHAnsi"/>
                <w:b/>
                <w:bCs/>
                <w:sz w:val="24"/>
                <w:szCs w:val="24"/>
              </w:rPr>
            </w:pPr>
            <w:r w:rsidRPr="008F16F8">
              <w:rPr>
                <w:rFonts w:cstheme="minorHAnsi"/>
                <w:b/>
                <w:bCs/>
                <w:sz w:val="24"/>
                <w:szCs w:val="24"/>
              </w:rPr>
              <w:t>Children &amp; Families Social Work Service may become involved:</w:t>
            </w:r>
          </w:p>
        </w:tc>
      </w:tr>
      <w:tr w:rsidR="0019073E" w14:paraId="1E33CDD2" w14:textId="77777777" w:rsidTr="00FF4625">
        <w:tc>
          <w:tcPr>
            <w:tcW w:w="9736" w:type="dxa"/>
            <w:shd w:val="clear" w:color="auto" w:fill="FFF2CC" w:themeFill="accent4" w:themeFillTint="33"/>
          </w:tcPr>
          <w:p w14:paraId="44B2E624" w14:textId="3F073453" w:rsidR="0019073E" w:rsidRDefault="0019073E" w:rsidP="0019073E">
            <w:pPr>
              <w:rPr>
                <w:rFonts w:cstheme="minorHAnsi"/>
                <w:sz w:val="24"/>
                <w:szCs w:val="24"/>
              </w:rPr>
            </w:pPr>
            <w:r w:rsidRPr="0019073E">
              <w:rPr>
                <w:rFonts w:cstheme="minorHAnsi"/>
                <w:sz w:val="24"/>
                <w:szCs w:val="24"/>
              </w:rPr>
              <w:t xml:space="preserve">When they are made aware of </w:t>
            </w:r>
            <w:r w:rsidRPr="0019073E">
              <w:rPr>
                <w:rFonts w:cstheme="minorHAnsi"/>
                <w:b/>
                <w:bCs/>
                <w:sz w:val="24"/>
                <w:szCs w:val="24"/>
              </w:rPr>
              <w:t>significant wellbeing concerns</w:t>
            </w:r>
            <w:r w:rsidRPr="0019073E">
              <w:rPr>
                <w:rFonts w:cstheme="minorHAnsi"/>
                <w:sz w:val="24"/>
                <w:szCs w:val="24"/>
              </w:rPr>
              <w:t xml:space="preserve"> - this may be by the named person, Police Scotland, other services or directly from families themselves</w:t>
            </w:r>
            <w:r w:rsidR="00B95138">
              <w:rPr>
                <w:rFonts w:cstheme="minorHAnsi"/>
                <w:sz w:val="24"/>
                <w:szCs w:val="24"/>
              </w:rPr>
              <w:t>.</w:t>
            </w:r>
            <w:r w:rsidRPr="0019073E">
              <w:rPr>
                <w:rFonts w:cstheme="minorHAnsi"/>
                <w:sz w:val="24"/>
                <w:szCs w:val="24"/>
              </w:rPr>
              <w:t xml:space="preserve"> </w:t>
            </w:r>
          </w:p>
        </w:tc>
      </w:tr>
    </w:tbl>
    <w:p w14:paraId="5230CCCB" w14:textId="77777777" w:rsidR="006078C0" w:rsidRDefault="006078C0" w:rsidP="00F8428D">
      <w:pPr>
        <w:spacing w:after="0" w:line="240" w:lineRule="auto"/>
        <w:rPr>
          <w:rFonts w:cstheme="minorHAnsi"/>
          <w:b/>
          <w:bCs/>
          <w:sz w:val="24"/>
          <w:szCs w:val="24"/>
        </w:rPr>
      </w:pPr>
    </w:p>
    <w:tbl>
      <w:tblPr>
        <w:tblStyle w:val="TableGrid"/>
        <w:tblW w:w="0" w:type="auto"/>
        <w:tblLook w:val="04A0" w:firstRow="1" w:lastRow="0" w:firstColumn="1" w:lastColumn="0" w:noHBand="0" w:noVBand="1"/>
      </w:tblPr>
      <w:tblGrid>
        <w:gridCol w:w="9016"/>
      </w:tblGrid>
      <w:tr w:rsidR="006B33C9" w14:paraId="68C0405E" w14:textId="77777777" w:rsidTr="006B33C9">
        <w:tc>
          <w:tcPr>
            <w:tcW w:w="9736" w:type="dxa"/>
            <w:shd w:val="clear" w:color="auto" w:fill="F7CAAC" w:themeFill="accent2" w:themeFillTint="66"/>
          </w:tcPr>
          <w:p w14:paraId="76139822" w14:textId="03010653" w:rsidR="006B33C9" w:rsidRPr="008F16F8" w:rsidRDefault="006B33C9" w:rsidP="00F8428D">
            <w:pPr>
              <w:rPr>
                <w:rFonts w:cstheme="minorHAnsi"/>
                <w:b/>
                <w:bCs/>
                <w:sz w:val="24"/>
                <w:szCs w:val="24"/>
              </w:rPr>
            </w:pPr>
            <w:r w:rsidRPr="008F16F8">
              <w:rPr>
                <w:rFonts w:cstheme="minorHAnsi"/>
                <w:b/>
                <w:bCs/>
                <w:sz w:val="24"/>
                <w:szCs w:val="24"/>
              </w:rPr>
              <w:t xml:space="preserve">Children &amp; Families Social Work Service may initiate planning in the following circumstances: </w:t>
            </w:r>
          </w:p>
        </w:tc>
      </w:tr>
      <w:tr w:rsidR="0019073E" w14:paraId="4BE93F61" w14:textId="77777777" w:rsidTr="00FF4625">
        <w:tc>
          <w:tcPr>
            <w:tcW w:w="9736" w:type="dxa"/>
            <w:shd w:val="clear" w:color="auto" w:fill="FBE4D5" w:themeFill="accent2" w:themeFillTint="33"/>
          </w:tcPr>
          <w:p w14:paraId="52C78940" w14:textId="55A90BBE" w:rsidR="00674190" w:rsidRPr="00674190" w:rsidRDefault="0019073E" w:rsidP="00F8428D">
            <w:pPr>
              <w:rPr>
                <w:rFonts w:cstheme="minorHAnsi"/>
                <w:sz w:val="24"/>
                <w:szCs w:val="24"/>
              </w:rPr>
            </w:pPr>
            <w:r w:rsidRPr="0019073E">
              <w:rPr>
                <w:rFonts w:cstheme="minorHAnsi"/>
                <w:sz w:val="24"/>
                <w:szCs w:val="24"/>
              </w:rPr>
              <w:t xml:space="preserve">Social Work may call a TAC meeting, and both inform and invite the named person, when they have had involvement with a family and significant wellbeing concerns are identified which require co-ordination through planning. </w:t>
            </w:r>
          </w:p>
        </w:tc>
      </w:tr>
      <w:tr w:rsidR="0019073E" w14:paraId="55234A60" w14:textId="77777777" w:rsidTr="00FF4625">
        <w:tc>
          <w:tcPr>
            <w:tcW w:w="9736" w:type="dxa"/>
            <w:shd w:val="clear" w:color="auto" w:fill="FBE4D5" w:themeFill="accent2" w:themeFillTint="33"/>
          </w:tcPr>
          <w:p w14:paraId="4E3151FE" w14:textId="581076B9" w:rsidR="00B95138" w:rsidRDefault="0019073E" w:rsidP="00674190">
            <w:pPr>
              <w:rPr>
                <w:rFonts w:cstheme="minorHAnsi"/>
                <w:b/>
                <w:bCs/>
                <w:sz w:val="24"/>
                <w:szCs w:val="24"/>
              </w:rPr>
            </w:pPr>
            <w:r w:rsidRPr="0019073E">
              <w:rPr>
                <w:rFonts w:cstheme="minorHAnsi"/>
                <w:sz w:val="24"/>
                <w:szCs w:val="24"/>
              </w:rPr>
              <w:t xml:space="preserve">In circumstances when a child/young person is assessed as being at significant risk and may become looked after or subject to child protection registration without any prior wellbeing concerns identified or planning meetings being held. </w:t>
            </w:r>
            <w:r w:rsidR="00674190">
              <w:rPr>
                <w:rFonts w:cstheme="minorHAnsi"/>
                <w:sz w:val="24"/>
                <w:szCs w:val="24"/>
              </w:rPr>
              <w:t xml:space="preserve"> </w:t>
            </w:r>
            <w:r w:rsidRPr="0019073E">
              <w:rPr>
                <w:rFonts w:cstheme="minorHAnsi"/>
                <w:sz w:val="24"/>
                <w:szCs w:val="24"/>
              </w:rPr>
              <w:t xml:space="preserve">In these circumstances social work will inform and invite the named person to contribute to planning such as a Child Protection </w:t>
            </w:r>
            <w:r w:rsidR="000B7400">
              <w:rPr>
                <w:rFonts w:cstheme="minorHAnsi"/>
                <w:sz w:val="24"/>
                <w:szCs w:val="24"/>
              </w:rPr>
              <w:t>Planning Meeting</w:t>
            </w:r>
            <w:r w:rsidRPr="0019073E">
              <w:rPr>
                <w:rFonts w:cstheme="minorHAnsi"/>
                <w:sz w:val="24"/>
                <w:szCs w:val="24"/>
              </w:rPr>
              <w:t xml:space="preserve"> or Looked After Child review, and social work will</w:t>
            </w:r>
            <w:r w:rsidR="00674190">
              <w:rPr>
                <w:rFonts w:cstheme="minorHAnsi"/>
                <w:sz w:val="24"/>
                <w:szCs w:val="24"/>
              </w:rPr>
              <w:t xml:space="preserve"> </w:t>
            </w:r>
            <w:r w:rsidRPr="0019073E">
              <w:rPr>
                <w:rFonts w:cstheme="minorHAnsi"/>
                <w:sz w:val="24"/>
                <w:szCs w:val="24"/>
              </w:rPr>
              <w:t>assume the role of lead professional.</w:t>
            </w:r>
          </w:p>
        </w:tc>
      </w:tr>
    </w:tbl>
    <w:p w14:paraId="5C997E97" w14:textId="0415F6A8" w:rsidR="007C32D6" w:rsidRPr="008A414B" w:rsidRDefault="004426A7" w:rsidP="3A4B6198">
      <w:pPr>
        <w:rPr>
          <w:b/>
          <w:bCs/>
          <w:color w:val="00B0F0"/>
          <w:sz w:val="24"/>
          <w:szCs w:val="24"/>
        </w:rPr>
      </w:pPr>
      <w:bookmarkStart w:id="20" w:name="_Toc1886743347"/>
      <w:r w:rsidRPr="3A4B6198">
        <w:rPr>
          <w:rStyle w:val="Heading1Char"/>
        </w:rPr>
        <w:br w:type="page"/>
      </w:r>
      <w:r w:rsidR="00E53FE6" w:rsidRPr="3A4B6198">
        <w:rPr>
          <w:rStyle w:val="Heading1Char"/>
        </w:rPr>
        <w:lastRenderedPageBreak/>
        <w:t>10.</w:t>
      </w:r>
      <w:r w:rsidR="00B87EA0" w:rsidRPr="3A4B6198">
        <w:rPr>
          <w:rStyle w:val="Heading1Char"/>
        </w:rPr>
        <w:t>1</w:t>
      </w:r>
      <w:r w:rsidR="007C32D6" w:rsidRPr="3A4B6198">
        <w:rPr>
          <w:rStyle w:val="Heading1Char"/>
        </w:rPr>
        <w:t xml:space="preserve"> Information Sharing </w:t>
      </w:r>
      <w:r w:rsidR="0076688F" w:rsidRPr="3A4B6198">
        <w:rPr>
          <w:rStyle w:val="Heading1Char"/>
        </w:rPr>
        <w:t>–</w:t>
      </w:r>
      <w:r w:rsidR="00506BE4" w:rsidRPr="3A4B6198">
        <w:rPr>
          <w:rStyle w:val="Heading1Char"/>
        </w:rPr>
        <w:t xml:space="preserve"> </w:t>
      </w:r>
      <w:r w:rsidR="0076688F" w:rsidRPr="3A4B6198">
        <w:rPr>
          <w:rStyle w:val="Heading1Char"/>
        </w:rPr>
        <w:t>to support decision making</w:t>
      </w:r>
      <w:bookmarkEnd w:id="20"/>
      <w:r w:rsidR="0076688F" w:rsidRPr="3A4B6198">
        <w:rPr>
          <w:b/>
          <w:bCs/>
          <w:color w:val="00B0F0"/>
          <w:sz w:val="24"/>
          <w:szCs w:val="24"/>
        </w:rPr>
        <w:t xml:space="preserve"> </w:t>
      </w:r>
      <w:r w:rsidR="007C32D6" w:rsidRPr="3A4B6198">
        <w:rPr>
          <w:b/>
          <w:bCs/>
          <w:color w:val="00B0F0"/>
          <w:sz w:val="24"/>
          <w:szCs w:val="24"/>
        </w:rPr>
        <w:t xml:space="preserve"> </w:t>
      </w:r>
      <w:r>
        <w:br/>
      </w:r>
      <w:r w:rsidR="007C32D6" w:rsidRPr="3A4B6198">
        <w:rPr>
          <w:b/>
          <w:bCs/>
          <w:color w:val="00B0F0"/>
          <w:sz w:val="24"/>
          <w:szCs w:val="24"/>
        </w:rPr>
        <w:t>___________________________________________________________________________</w:t>
      </w:r>
    </w:p>
    <w:p w14:paraId="079A5767" w14:textId="77777777" w:rsidR="007C32D6" w:rsidRPr="005D0430" w:rsidRDefault="007C32D6" w:rsidP="00F8428D">
      <w:pPr>
        <w:spacing w:after="0" w:line="240" w:lineRule="auto"/>
        <w:rPr>
          <w:rFonts w:cstheme="minorHAnsi"/>
          <w:sz w:val="6"/>
          <w:szCs w:val="6"/>
        </w:rPr>
      </w:pPr>
    </w:p>
    <w:p w14:paraId="4717B726" w14:textId="2364FFB2" w:rsidR="007C32D6" w:rsidRPr="00E20F26" w:rsidRDefault="007C32D6" w:rsidP="005D0430">
      <w:pPr>
        <w:spacing w:after="0" w:line="240" w:lineRule="auto"/>
        <w:ind w:right="-330"/>
        <w:rPr>
          <w:rFonts w:cstheme="minorHAnsi"/>
          <w:sz w:val="24"/>
          <w:szCs w:val="24"/>
        </w:rPr>
      </w:pPr>
      <w:r w:rsidRPr="00E20F26">
        <w:rPr>
          <w:rFonts w:cstheme="minorHAnsi"/>
          <w:b/>
          <w:bCs/>
          <w:i/>
          <w:iCs/>
          <w:sz w:val="24"/>
          <w:szCs w:val="24"/>
        </w:rPr>
        <w:t xml:space="preserve">If there are concerns that a child may be at risk of significant </w:t>
      </w:r>
      <w:r w:rsidR="00040BDB" w:rsidRPr="00E20F26">
        <w:rPr>
          <w:rFonts w:cstheme="minorHAnsi"/>
          <w:b/>
          <w:bCs/>
          <w:i/>
          <w:iCs/>
          <w:sz w:val="24"/>
          <w:szCs w:val="24"/>
        </w:rPr>
        <w:t>harm,</w:t>
      </w:r>
      <w:r w:rsidR="006E2988" w:rsidRPr="00E20F26">
        <w:rPr>
          <w:rFonts w:cstheme="minorHAnsi"/>
          <w:b/>
          <w:bCs/>
          <w:i/>
          <w:iCs/>
          <w:sz w:val="24"/>
          <w:szCs w:val="24"/>
        </w:rPr>
        <w:t xml:space="preserve"> then</w:t>
      </w:r>
      <w:r w:rsidRPr="00E20F26">
        <w:rPr>
          <w:rFonts w:cstheme="minorHAnsi"/>
          <w:b/>
          <w:bCs/>
          <w:i/>
          <w:iCs/>
          <w:sz w:val="24"/>
          <w:szCs w:val="24"/>
        </w:rPr>
        <w:t xml:space="preserve"> existing Child Protection processes should always be followed. </w:t>
      </w:r>
      <w:r w:rsidR="0060231F">
        <w:rPr>
          <w:rFonts w:cstheme="minorHAnsi"/>
          <w:b/>
          <w:bCs/>
          <w:i/>
          <w:iCs/>
          <w:sz w:val="24"/>
          <w:szCs w:val="24"/>
        </w:rPr>
        <w:t>C</w:t>
      </w:r>
      <w:r w:rsidRPr="00E20F26">
        <w:rPr>
          <w:rFonts w:cstheme="minorHAnsi"/>
          <w:b/>
          <w:bCs/>
          <w:i/>
          <w:iCs/>
          <w:sz w:val="24"/>
          <w:szCs w:val="24"/>
        </w:rPr>
        <w:t>onsent is not required in these situations.</w:t>
      </w:r>
      <w:r w:rsidRPr="00E20F26">
        <w:rPr>
          <w:rFonts w:cstheme="minorHAnsi"/>
          <w:sz w:val="24"/>
          <w:szCs w:val="24"/>
        </w:rPr>
        <w:t xml:space="preserve"> </w:t>
      </w:r>
    </w:p>
    <w:p w14:paraId="73DA1780" w14:textId="77777777" w:rsidR="007C32D6" w:rsidRPr="005D0430" w:rsidRDefault="007C32D6" w:rsidP="00F8428D">
      <w:pPr>
        <w:spacing w:after="0" w:line="240" w:lineRule="auto"/>
        <w:rPr>
          <w:rFonts w:cstheme="minorHAnsi"/>
          <w:sz w:val="20"/>
          <w:szCs w:val="20"/>
        </w:rPr>
      </w:pPr>
    </w:p>
    <w:p w14:paraId="450E21A7" w14:textId="552F3B8A" w:rsidR="0076688F" w:rsidRDefault="0076688F" w:rsidP="00F8428D">
      <w:pPr>
        <w:spacing w:after="0" w:line="240" w:lineRule="auto"/>
        <w:rPr>
          <w:rFonts w:cstheme="minorHAnsi"/>
          <w:sz w:val="24"/>
          <w:szCs w:val="24"/>
        </w:rPr>
      </w:pPr>
      <w:r w:rsidRPr="00E20F26">
        <w:rPr>
          <w:rFonts w:cstheme="minorHAnsi"/>
          <w:sz w:val="24"/>
          <w:szCs w:val="24"/>
        </w:rPr>
        <w:t>The refreshed national</w:t>
      </w:r>
      <w:r w:rsidR="001658DB">
        <w:rPr>
          <w:rFonts w:cstheme="minorHAnsi"/>
          <w:sz w:val="24"/>
          <w:szCs w:val="24"/>
        </w:rPr>
        <w:t xml:space="preserve"> GIRFEC </w:t>
      </w:r>
      <w:r w:rsidRPr="00E20F26">
        <w:rPr>
          <w:rFonts w:cstheme="minorHAnsi"/>
          <w:sz w:val="24"/>
          <w:szCs w:val="24"/>
        </w:rPr>
        <w:t xml:space="preserve">guidance </w:t>
      </w:r>
      <w:r w:rsidR="008070A0" w:rsidRPr="00E20F26">
        <w:rPr>
          <w:rFonts w:cstheme="minorHAnsi"/>
          <w:sz w:val="24"/>
          <w:szCs w:val="24"/>
        </w:rPr>
        <w:t xml:space="preserve">takes account </w:t>
      </w:r>
      <w:r w:rsidR="001658DB">
        <w:rPr>
          <w:rFonts w:cstheme="minorHAnsi"/>
          <w:sz w:val="24"/>
          <w:szCs w:val="24"/>
        </w:rPr>
        <w:t xml:space="preserve">of </w:t>
      </w:r>
      <w:r w:rsidR="008070A0" w:rsidRPr="00E20F26">
        <w:rPr>
          <w:rFonts w:cstheme="minorHAnsi"/>
          <w:sz w:val="24"/>
          <w:szCs w:val="24"/>
        </w:rPr>
        <w:t xml:space="preserve">learning </w:t>
      </w:r>
      <w:r w:rsidR="00D65B06" w:rsidRPr="00E20F26">
        <w:rPr>
          <w:rFonts w:cstheme="minorHAnsi"/>
          <w:sz w:val="24"/>
          <w:szCs w:val="24"/>
        </w:rPr>
        <w:t xml:space="preserve">from the Independent Care Review and the importance of timely sharing of information </w:t>
      </w:r>
      <w:r w:rsidR="00AA610C" w:rsidRPr="00E20F26">
        <w:rPr>
          <w:rFonts w:cstheme="minorHAnsi"/>
          <w:sz w:val="24"/>
          <w:szCs w:val="24"/>
        </w:rPr>
        <w:t xml:space="preserve">and key considerations to follow </w:t>
      </w:r>
      <w:r w:rsidR="00480B61" w:rsidRPr="00E20F26">
        <w:rPr>
          <w:rFonts w:cstheme="minorHAnsi"/>
          <w:sz w:val="24"/>
          <w:szCs w:val="24"/>
        </w:rPr>
        <w:t xml:space="preserve">for </w:t>
      </w:r>
      <w:r w:rsidR="00040BDB" w:rsidRPr="00E20F26">
        <w:rPr>
          <w:rFonts w:cstheme="minorHAnsi"/>
          <w:sz w:val="24"/>
          <w:szCs w:val="24"/>
        </w:rPr>
        <w:t>example.</w:t>
      </w:r>
      <w:r w:rsidR="00480B61" w:rsidRPr="00E20F26">
        <w:rPr>
          <w:rFonts w:cstheme="minorHAnsi"/>
          <w:sz w:val="24"/>
          <w:szCs w:val="24"/>
        </w:rPr>
        <w:t xml:space="preserve"> </w:t>
      </w:r>
    </w:p>
    <w:p w14:paraId="42F4802C" w14:textId="77777777" w:rsidR="00B95138" w:rsidRPr="005D0430" w:rsidRDefault="00B95138" w:rsidP="00F8428D">
      <w:pPr>
        <w:spacing w:after="0" w:line="240" w:lineRule="auto"/>
        <w:rPr>
          <w:rFonts w:cstheme="minorHAnsi"/>
          <w:sz w:val="20"/>
          <w:szCs w:val="20"/>
        </w:rPr>
      </w:pPr>
    </w:p>
    <w:p w14:paraId="008FCED4" w14:textId="77777777" w:rsidR="00090FD7" w:rsidRPr="00090FD7" w:rsidRDefault="00090FD7" w:rsidP="00480B61">
      <w:pPr>
        <w:pStyle w:val="ListParagraph"/>
        <w:numPr>
          <w:ilvl w:val="0"/>
          <w:numId w:val="30"/>
        </w:numPr>
        <w:spacing w:after="0" w:line="240" w:lineRule="auto"/>
        <w:rPr>
          <w:rFonts w:cstheme="minorHAnsi"/>
          <w:sz w:val="24"/>
          <w:szCs w:val="24"/>
        </w:rPr>
      </w:pPr>
      <w:r w:rsidRPr="00090FD7">
        <w:rPr>
          <w:rFonts w:cstheme="minorHAnsi"/>
          <w:sz w:val="24"/>
          <w:szCs w:val="24"/>
        </w:rPr>
        <w:t>Best interests of child or young person.</w:t>
      </w:r>
    </w:p>
    <w:p w14:paraId="5A4D2A14" w14:textId="09EAED9C" w:rsidR="00090FD7" w:rsidRPr="00090FD7" w:rsidRDefault="00090FD7" w:rsidP="00090FD7">
      <w:pPr>
        <w:pStyle w:val="ListParagraph"/>
        <w:numPr>
          <w:ilvl w:val="0"/>
          <w:numId w:val="30"/>
        </w:numPr>
        <w:spacing w:after="0" w:line="240" w:lineRule="auto"/>
        <w:rPr>
          <w:rFonts w:cstheme="minorHAnsi"/>
          <w:sz w:val="24"/>
          <w:szCs w:val="24"/>
        </w:rPr>
      </w:pPr>
      <w:r w:rsidRPr="00090FD7">
        <w:rPr>
          <w:sz w:val="24"/>
          <w:szCs w:val="24"/>
        </w:rPr>
        <w:t>Views of child or young person</w:t>
      </w:r>
      <w:r>
        <w:rPr>
          <w:sz w:val="24"/>
          <w:szCs w:val="24"/>
        </w:rPr>
        <w:t>, unless this would place them at risk.</w:t>
      </w:r>
    </w:p>
    <w:p w14:paraId="533B06AC" w14:textId="693710E3" w:rsidR="00480B61" w:rsidRPr="00090FD7" w:rsidRDefault="00FB2D09" w:rsidP="00480B61">
      <w:pPr>
        <w:pStyle w:val="ListParagraph"/>
        <w:numPr>
          <w:ilvl w:val="0"/>
          <w:numId w:val="30"/>
        </w:numPr>
        <w:spacing w:after="0" w:line="240" w:lineRule="auto"/>
        <w:rPr>
          <w:rFonts w:cstheme="minorHAnsi"/>
          <w:sz w:val="24"/>
          <w:szCs w:val="24"/>
        </w:rPr>
      </w:pPr>
      <w:r w:rsidRPr="00090FD7">
        <w:rPr>
          <w:rFonts w:cstheme="minorHAnsi"/>
          <w:sz w:val="24"/>
          <w:szCs w:val="24"/>
        </w:rPr>
        <w:t>Fairness and transparency</w:t>
      </w:r>
      <w:r w:rsidR="00C15F7C" w:rsidRPr="00090FD7">
        <w:rPr>
          <w:rFonts w:cstheme="minorHAnsi"/>
          <w:sz w:val="24"/>
          <w:szCs w:val="24"/>
        </w:rPr>
        <w:t>.</w:t>
      </w:r>
    </w:p>
    <w:p w14:paraId="45AD7FC4" w14:textId="5755CDF2" w:rsidR="00FB2D09" w:rsidRPr="00090FD7" w:rsidRDefault="00FB2D09" w:rsidP="00480B61">
      <w:pPr>
        <w:pStyle w:val="ListParagraph"/>
        <w:numPr>
          <w:ilvl w:val="0"/>
          <w:numId w:val="30"/>
        </w:numPr>
        <w:spacing w:after="0" w:line="240" w:lineRule="auto"/>
        <w:rPr>
          <w:rFonts w:cstheme="minorHAnsi"/>
          <w:sz w:val="24"/>
          <w:szCs w:val="24"/>
        </w:rPr>
      </w:pPr>
      <w:r w:rsidRPr="00090FD7">
        <w:rPr>
          <w:rFonts w:cstheme="minorHAnsi"/>
          <w:sz w:val="24"/>
          <w:szCs w:val="24"/>
        </w:rPr>
        <w:t xml:space="preserve">Keeping a record of </w:t>
      </w:r>
      <w:r w:rsidR="00CF0FA1" w:rsidRPr="00090FD7">
        <w:rPr>
          <w:rFonts w:cstheme="minorHAnsi"/>
          <w:sz w:val="24"/>
          <w:szCs w:val="24"/>
        </w:rPr>
        <w:t>information</w:t>
      </w:r>
      <w:r w:rsidRPr="00090FD7">
        <w:rPr>
          <w:rFonts w:cstheme="minorHAnsi"/>
          <w:sz w:val="24"/>
          <w:szCs w:val="24"/>
        </w:rPr>
        <w:t xml:space="preserve"> shared and with </w:t>
      </w:r>
      <w:r w:rsidR="008A414B" w:rsidRPr="00090FD7">
        <w:rPr>
          <w:rFonts w:cstheme="minorHAnsi"/>
          <w:sz w:val="24"/>
          <w:szCs w:val="24"/>
        </w:rPr>
        <w:t>whom.</w:t>
      </w:r>
    </w:p>
    <w:p w14:paraId="303FDF5F" w14:textId="69B9ED60" w:rsidR="00FC519E" w:rsidRPr="00090FD7" w:rsidRDefault="00FC519E" w:rsidP="00480B61">
      <w:pPr>
        <w:pStyle w:val="ListParagraph"/>
        <w:numPr>
          <w:ilvl w:val="0"/>
          <w:numId w:val="30"/>
        </w:numPr>
        <w:spacing w:after="0" w:line="240" w:lineRule="auto"/>
        <w:rPr>
          <w:rFonts w:cstheme="minorHAnsi"/>
          <w:sz w:val="24"/>
          <w:szCs w:val="24"/>
        </w:rPr>
      </w:pPr>
      <w:r w:rsidRPr="00090FD7">
        <w:rPr>
          <w:rFonts w:cstheme="minorHAnsi"/>
          <w:sz w:val="24"/>
          <w:szCs w:val="24"/>
        </w:rPr>
        <w:t xml:space="preserve">If information isn’t </w:t>
      </w:r>
      <w:r w:rsidR="00CF0FA1" w:rsidRPr="00090FD7">
        <w:rPr>
          <w:rFonts w:cstheme="minorHAnsi"/>
          <w:sz w:val="24"/>
          <w:szCs w:val="24"/>
        </w:rPr>
        <w:t>shared</w:t>
      </w:r>
      <w:r w:rsidRPr="00090FD7">
        <w:rPr>
          <w:rFonts w:cstheme="minorHAnsi"/>
          <w:sz w:val="24"/>
          <w:szCs w:val="24"/>
        </w:rPr>
        <w:t xml:space="preserve"> keeping a record and rationale </w:t>
      </w:r>
      <w:r w:rsidR="00CF0FA1" w:rsidRPr="00090FD7">
        <w:rPr>
          <w:rFonts w:cstheme="minorHAnsi"/>
          <w:sz w:val="24"/>
          <w:szCs w:val="24"/>
        </w:rPr>
        <w:t>for</w:t>
      </w:r>
      <w:r w:rsidRPr="00090FD7">
        <w:rPr>
          <w:rFonts w:cstheme="minorHAnsi"/>
          <w:sz w:val="24"/>
          <w:szCs w:val="24"/>
        </w:rPr>
        <w:t xml:space="preserve"> </w:t>
      </w:r>
      <w:r w:rsidR="00CF0FA1" w:rsidRPr="00090FD7">
        <w:rPr>
          <w:rFonts w:cstheme="minorHAnsi"/>
          <w:sz w:val="24"/>
          <w:szCs w:val="24"/>
        </w:rPr>
        <w:t>this</w:t>
      </w:r>
      <w:r w:rsidR="00090FD7">
        <w:rPr>
          <w:rFonts w:cstheme="minorHAnsi"/>
          <w:sz w:val="24"/>
          <w:szCs w:val="24"/>
        </w:rPr>
        <w:t>.</w:t>
      </w:r>
    </w:p>
    <w:p w14:paraId="632446C9" w14:textId="36AE2D21" w:rsidR="00090FD7" w:rsidRPr="00090FD7" w:rsidRDefault="00CF0FA1" w:rsidP="00090FD7">
      <w:pPr>
        <w:pStyle w:val="ListParagraph"/>
        <w:numPr>
          <w:ilvl w:val="0"/>
          <w:numId w:val="30"/>
        </w:numPr>
        <w:spacing w:after="0" w:line="240" w:lineRule="auto"/>
        <w:rPr>
          <w:rFonts w:cstheme="minorHAnsi"/>
          <w:sz w:val="24"/>
          <w:szCs w:val="24"/>
        </w:rPr>
      </w:pPr>
      <w:r w:rsidRPr="00090FD7">
        <w:rPr>
          <w:rFonts w:cstheme="minorHAnsi"/>
          <w:sz w:val="24"/>
          <w:szCs w:val="24"/>
        </w:rPr>
        <w:t>Clarity</w:t>
      </w:r>
      <w:r w:rsidR="00B311B3" w:rsidRPr="00090FD7">
        <w:rPr>
          <w:rFonts w:cstheme="minorHAnsi"/>
          <w:sz w:val="24"/>
          <w:szCs w:val="24"/>
        </w:rPr>
        <w:t xml:space="preserve"> for </w:t>
      </w:r>
      <w:r w:rsidRPr="00090FD7">
        <w:rPr>
          <w:rFonts w:cstheme="minorHAnsi"/>
          <w:sz w:val="24"/>
          <w:szCs w:val="24"/>
        </w:rPr>
        <w:t>sharing</w:t>
      </w:r>
      <w:r w:rsidR="00B311B3" w:rsidRPr="00090FD7">
        <w:rPr>
          <w:rFonts w:cstheme="minorHAnsi"/>
          <w:sz w:val="24"/>
          <w:szCs w:val="24"/>
        </w:rPr>
        <w:t xml:space="preserve"> information and the </w:t>
      </w:r>
      <w:r w:rsidR="008A414B" w:rsidRPr="00090FD7">
        <w:rPr>
          <w:rFonts w:cstheme="minorHAnsi"/>
          <w:sz w:val="24"/>
          <w:szCs w:val="24"/>
        </w:rPr>
        <w:t>purpose.</w:t>
      </w:r>
    </w:p>
    <w:p w14:paraId="724BDD64" w14:textId="79B9A88A" w:rsidR="001F3CDD" w:rsidRPr="005D0430" w:rsidRDefault="001F3CDD" w:rsidP="001F3CDD">
      <w:pPr>
        <w:spacing w:after="0" w:line="240" w:lineRule="auto"/>
        <w:rPr>
          <w:rFonts w:cstheme="minorHAnsi"/>
          <w:sz w:val="20"/>
          <w:szCs w:val="20"/>
        </w:rPr>
      </w:pPr>
    </w:p>
    <w:p w14:paraId="6283A327" w14:textId="7E2C7D70" w:rsidR="001F3CDD" w:rsidRDefault="001658DB" w:rsidP="00157617">
      <w:pPr>
        <w:spacing w:after="0" w:line="240" w:lineRule="auto"/>
        <w:rPr>
          <w:rFonts w:cstheme="minorHAnsi"/>
          <w:sz w:val="24"/>
          <w:szCs w:val="24"/>
        </w:rPr>
      </w:pPr>
      <w:r>
        <w:rPr>
          <w:rFonts w:cstheme="minorHAnsi"/>
          <w:sz w:val="24"/>
          <w:szCs w:val="24"/>
        </w:rPr>
        <w:t>The n</w:t>
      </w:r>
      <w:r w:rsidR="001F3CDD">
        <w:rPr>
          <w:rFonts w:cstheme="minorHAnsi"/>
          <w:sz w:val="24"/>
          <w:szCs w:val="24"/>
        </w:rPr>
        <w:t xml:space="preserve">ational guidance confirms sharing information at the right time is an essential part of promoting, supporting, and safeguarding the </w:t>
      </w:r>
      <w:r w:rsidR="00603E77">
        <w:rPr>
          <w:rFonts w:cstheme="minorHAnsi"/>
          <w:sz w:val="24"/>
          <w:szCs w:val="24"/>
        </w:rPr>
        <w:t>wellbeing of</w:t>
      </w:r>
      <w:r w:rsidR="001F3CDD">
        <w:rPr>
          <w:rFonts w:cstheme="minorHAnsi"/>
          <w:sz w:val="24"/>
          <w:szCs w:val="24"/>
        </w:rPr>
        <w:t xml:space="preserve"> C&amp;YP.</w:t>
      </w:r>
      <w:r w:rsidR="002F2BCE">
        <w:rPr>
          <w:rFonts w:cstheme="minorHAnsi"/>
          <w:sz w:val="24"/>
          <w:szCs w:val="24"/>
        </w:rPr>
        <w:t xml:space="preserve"> </w:t>
      </w:r>
      <w:r w:rsidR="001F3CDD">
        <w:rPr>
          <w:rFonts w:cstheme="minorHAnsi"/>
          <w:sz w:val="24"/>
          <w:szCs w:val="24"/>
        </w:rPr>
        <w:t xml:space="preserve"> A key emphasis is building trusting relationships with C&amp;YPFC and being transparent. </w:t>
      </w:r>
      <w:r w:rsidR="002F2BCE">
        <w:rPr>
          <w:rFonts w:cstheme="minorHAnsi"/>
          <w:sz w:val="24"/>
          <w:szCs w:val="24"/>
        </w:rPr>
        <w:t xml:space="preserve"> </w:t>
      </w:r>
      <w:r>
        <w:rPr>
          <w:rFonts w:cstheme="minorHAnsi"/>
          <w:sz w:val="24"/>
          <w:szCs w:val="24"/>
        </w:rPr>
        <w:t>The</w:t>
      </w:r>
      <w:r w:rsidR="00F27F07">
        <w:rPr>
          <w:rFonts w:cstheme="minorHAnsi"/>
          <w:sz w:val="24"/>
          <w:szCs w:val="24"/>
        </w:rPr>
        <w:t xml:space="preserve"> national</w:t>
      </w:r>
      <w:r w:rsidR="001F3CDD">
        <w:rPr>
          <w:rFonts w:cstheme="minorHAnsi"/>
          <w:sz w:val="24"/>
          <w:szCs w:val="24"/>
        </w:rPr>
        <w:t xml:space="preserve"> guidance also refers to the sharing of information for Third sector organisations which play a role in supporting the wellbeing of C&amp;YP.</w:t>
      </w:r>
    </w:p>
    <w:p w14:paraId="5CE9A6E6" w14:textId="77777777" w:rsidR="00B245E9" w:rsidRPr="00E20F26" w:rsidRDefault="00B245E9" w:rsidP="00F8428D">
      <w:pPr>
        <w:spacing w:after="0" w:line="240" w:lineRule="auto"/>
        <w:rPr>
          <w:rFonts w:cstheme="minorHAnsi"/>
          <w:sz w:val="24"/>
          <w:szCs w:val="24"/>
        </w:rPr>
      </w:pPr>
    </w:p>
    <w:p w14:paraId="2381071D" w14:textId="3507C2C9" w:rsidR="00603E77" w:rsidRDefault="00603E77" w:rsidP="00F8428D">
      <w:pPr>
        <w:spacing w:after="0" w:line="240" w:lineRule="auto"/>
        <w:rPr>
          <w:rStyle w:val="Heading1Char"/>
        </w:rPr>
      </w:pPr>
      <w:bookmarkStart w:id="21" w:name="_Toc1457274481"/>
      <w:r w:rsidRPr="3A4B6198">
        <w:rPr>
          <w:rStyle w:val="Heading1Char"/>
        </w:rPr>
        <w:t>10.2 Should the child, young person or family be asked for consent?</w:t>
      </w:r>
      <w:bookmarkEnd w:id="21"/>
    </w:p>
    <w:p w14:paraId="235B3BEA" w14:textId="0A250F9C" w:rsidR="005D0430" w:rsidRPr="005D0430" w:rsidRDefault="007C32D6" w:rsidP="005D0430">
      <w:pPr>
        <w:pStyle w:val="pf0"/>
        <w:spacing w:before="0" w:beforeAutospacing="0" w:after="0" w:afterAutospacing="0"/>
        <w:rPr>
          <w:rStyle w:val="cf01"/>
          <w:rFonts w:asciiTheme="minorHAnsi" w:hAnsiTheme="minorHAnsi" w:cstheme="minorHAnsi"/>
          <w:sz w:val="24"/>
          <w:szCs w:val="24"/>
        </w:rPr>
      </w:pPr>
      <w:r w:rsidRPr="00E20F26">
        <w:rPr>
          <w:rFonts w:cstheme="minorHAnsi"/>
          <w:highlight w:val="yellow"/>
        </w:rPr>
        <w:br/>
      </w:r>
      <w:r w:rsidR="005D0430" w:rsidRPr="005D0430">
        <w:rPr>
          <w:rStyle w:val="cf01"/>
          <w:rFonts w:asciiTheme="minorHAnsi" w:hAnsiTheme="minorHAnsi" w:cstheme="minorHAnsi"/>
          <w:sz w:val="24"/>
          <w:szCs w:val="24"/>
        </w:rPr>
        <w:t xml:space="preserve">Where the sharing of information about C&amp;YP is being considered, </w:t>
      </w:r>
      <w:r w:rsidR="00F27F07">
        <w:rPr>
          <w:rStyle w:val="cf01"/>
          <w:rFonts w:asciiTheme="minorHAnsi" w:hAnsiTheme="minorHAnsi" w:cstheme="minorHAnsi"/>
          <w:sz w:val="24"/>
          <w:szCs w:val="24"/>
        </w:rPr>
        <w:t xml:space="preserve">practitioners </w:t>
      </w:r>
      <w:r w:rsidR="005D0430" w:rsidRPr="005D0430">
        <w:rPr>
          <w:rStyle w:val="cf01"/>
          <w:rFonts w:asciiTheme="minorHAnsi" w:hAnsiTheme="minorHAnsi" w:cstheme="minorHAnsi"/>
          <w:sz w:val="24"/>
          <w:szCs w:val="24"/>
        </w:rPr>
        <w:t xml:space="preserve">need to be clear </w:t>
      </w:r>
      <w:r w:rsidR="00F27F07">
        <w:rPr>
          <w:rStyle w:val="cf01"/>
          <w:rFonts w:asciiTheme="minorHAnsi" w:hAnsiTheme="minorHAnsi" w:cstheme="minorHAnsi"/>
          <w:sz w:val="24"/>
          <w:szCs w:val="24"/>
        </w:rPr>
        <w:t xml:space="preserve">about </w:t>
      </w:r>
      <w:r w:rsidR="005D0430" w:rsidRPr="005D0430">
        <w:rPr>
          <w:rStyle w:val="cf01"/>
          <w:rFonts w:asciiTheme="minorHAnsi" w:hAnsiTheme="minorHAnsi" w:cstheme="minorHAnsi"/>
          <w:sz w:val="24"/>
          <w:szCs w:val="24"/>
        </w:rPr>
        <w:t>the lawful basis you are relying upon, as this will determine if consent is required.</w:t>
      </w:r>
    </w:p>
    <w:p w14:paraId="46A85274" w14:textId="77777777" w:rsidR="005D0430" w:rsidRPr="005D0430" w:rsidRDefault="005D0430" w:rsidP="005D0430">
      <w:pPr>
        <w:pStyle w:val="pf0"/>
        <w:spacing w:before="0" w:beforeAutospacing="0" w:after="0" w:afterAutospacing="0"/>
        <w:rPr>
          <w:rFonts w:asciiTheme="minorHAnsi" w:hAnsiTheme="minorHAnsi" w:cstheme="minorHAnsi"/>
          <w:sz w:val="20"/>
          <w:szCs w:val="20"/>
        </w:rPr>
      </w:pPr>
    </w:p>
    <w:p w14:paraId="243E2038" w14:textId="77777777" w:rsidR="005D0430" w:rsidRDefault="005D0430" w:rsidP="005D0430">
      <w:pPr>
        <w:pStyle w:val="pf0"/>
        <w:spacing w:before="0" w:beforeAutospacing="0" w:after="0" w:afterAutospacing="0"/>
        <w:rPr>
          <w:rStyle w:val="cf01"/>
          <w:rFonts w:asciiTheme="minorHAnsi" w:hAnsiTheme="minorHAnsi" w:cstheme="minorHAnsi"/>
          <w:sz w:val="24"/>
          <w:szCs w:val="24"/>
        </w:rPr>
      </w:pPr>
      <w:r w:rsidRPr="005D0430">
        <w:rPr>
          <w:rStyle w:val="cf01"/>
          <w:rFonts w:asciiTheme="minorHAnsi" w:hAnsiTheme="minorHAnsi" w:cstheme="minorHAnsi"/>
          <w:sz w:val="24"/>
          <w:szCs w:val="24"/>
        </w:rPr>
        <w:t xml:space="preserve">The lawful basis of 'performance of a public task' applies where sharing information is necessary to ensure the best interests of the child or young person are met.  </w:t>
      </w:r>
    </w:p>
    <w:p w14:paraId="469DF9D7" w14:textId="77777777" w:rsidR="005D0430" w:rsidRPr="005D0430" w:rsidRDefault="005D0430" w:rsidP="005D0430">
      <w:pPr>
        <w:pStyle w:val="pf0"/>
        <w:spacing w:before="0" w:beforeAutospacing="0" w:after="0" w:afterAutospacing="0"/>
        <w:rPr>
          <w:rStyle w:val="cf01"/>
          <w:rFonts w:asciiTheme="minorHAnsi" w:hAnsiTheme="minorHAnsi" w:cstheme="minorHAnsi"/>
          <w:sz w:val="20"/>
          <w:szCs w:val="20"/>
        </w:rPr>
      </w:pPr>
    </w:p>
    <w:p w14:paraId="354907A4" w14:textId="7E66BE43" w:rsidR="005D0430" w:rsidRDefault="005D0430" w:rsidP="005D0430">
      <w:pPr>
        <w:pStyle w:val="pf0"/>
        <w:spacing w:before="0" w:beforeAutospacing="0" w:after="0" w:afterAutospacing="0"/>
        <w:rPr>
          <w:rStyle w:val="cf01"/>
          <w:rFonts w:asciiTheme="minorHAnsi" w:hAnsiTheme="minorHAnsi" w:cstheme="minorHAnsi"/>
          <w:sz w:val="24"/>
          <w:szCs w:val="24"/>
        </w:rPr>
      </w:pPr>
      <w:r w:rsidRPr="005D0430">
        <w:rPr>
          <w:rStyle w:val="cf01"/>
          <w:rFonts w:asciiTheme="minorHAnsi" w:hAnsiTheme="minorHAnsi" w:cstheme="minorHAnsi"/>
          <w:sz w:val="24"/>
          <w:szCs w:val="24"/>
        </w:rPr>
        <w:t>The lawful basis of 'consent' applies where information sharing would enable a child young person or family to access support that, while possibly helpful, is entirely optional.</w:t>
      </w:r>
    </w:p>
    <w:p w14:paraId="0383D425" w14:textId="77777777" w:rsidR="005D0430" w:rsidRPr="005D0430" w:rsidRDefault="005D0430" w:rsidP="005D0430">
      <w:pPr>
        <w:pStyle w:val="pf0"/>
        <w:spacing w:before="0" w:beforeAutospacing="0" w:after="0" w:afterAutospacing="0"/>
        <w:rPr>
          <w:rFonts w:asciiTheme="minorHAnsi" w:hAnsiTheme="minorHAnsi" w:cstheme="minorHAnsi"/>
          <w:sz w:val="20"/>
          <w:szCs w:val="20"/>
        </w:rPr>
      </w:pPr>
    </w:p>
    <w:p w14:paraId="4DB6F62B" w14:textId="77777777" w:rsidR="005D0430" w:rsidRPr="005D0430" w:rsidRDefault="005D0430" w:rsidP="005D0430">
      <w:pPr>
        <w:pStyle w:val="pf0"/>
        <w:spacing w:before="0" w:beforeAutospacing="0" w:after="0" w:afterAutospacing="0"/>
        <w:rPr>
          <w:rStyle w:val="cf01"/>
          <w:rFonts w:asciiTheme="minorHAnsi" w:hAnsiTheme="minorHAnsi" w:cstheme="minorHAnsi"/>
          <w:sz w:val="24"/>
          <w:szCs w:val="24"/>
        </w:rPr>
      </w:pPr>
      <w:r w:rsidRPr="005D0430">
        <w:rPr>
          <w:rStyle w:val="cf01"/>
          <w:rFonts w:asciiTheme="minorHAnsi" w:hAnsiTheme="minorHAnsi" w:cstheme="minorHAnsi"/>
          <w:sz w:val="24"/>
          <w:szCs w:val="24"/>
        </w:rPr>
        <w:t xml:space="preserve">It is important that you do not give the impression that you are asking for consent if there is no meaningful opportunity for that request to be refused and for the information sharing not to go ahead. </w:t>
      </w:r>
    </w:p>
    <w:p w14:paraId="5FF81127" w14:textId="77777777" w:rsidR="005D0430" w:rsidRPr="005D0430" w:rsidRDefault="005D0430" w:rsidP="005D0430">
      <w:pPr>
        <w:pStyle w:val="pf0"/>
        <w:spacing w:before="0" w:beforeAutospacing="0" w:after="0" w:afterAutospacing="0"/>
        <w:rPr>
          <w:rFonts w:asciiTheme="minorHAnsi" w:hAnsiTheme="minorHAnsi" w:cstheme="minorHAnsi"/>
          <w:sz w:val="20"/>
          <w:szCs w:val="20"/>
        </w:rPr>
      </w:pPr>
    </w:p>
    <w:p w14:paraId="7F0EB66B" w14:textId="5CDA66C6" w:rsidR="005D0430" w:rsidRPr="005D0430" w:rsidRDefault="005D0430" w:rsidP="005D0430">
      <w:pPr>
        <w:pStyle w:val="pf0"/>
        <w:spacing w:before="0" w:beforeAutospacing="0" w:after="0" w:afterAutospacing="0"/>
        <w:rPr>
          <w:rFonts w:asciiTheme="minorHAnsi" w:hAnsiTheme="minorHAnsi" w:cstheme="minorHAnsi"/>
        </w:rPr>
      </w:pPr>
      <w:r w:rsidRPr="005D0430">
        <w:rPr>
          <w:rStyle w:val="cf01"/>
          <w:rFonts w:asciiTheme="minorHAnsi" w:hAnsiTheme="minorHAnsi" w:cstheme="minorHAnsi"/>
          <w:sz w:val="24"/>
          <w:szCs w:val="24"/>
        </w:rPr>
        <w:t xml:space="preserve">If you do not need consent for the information sharing, you can still seek a child, young person or </w:t>
      </w:r>
      <w:r w:rsidR="00F27F07" w:rsidRPr="005D0430">
        <w:rPr>
          <w:rStyle w:val="cf01"/>
          <w:rFonts w:asciiTheme="minorHAnsi" w:hAnsiTheme="minorHAnsi" w:cstheme="minorHAnsi"/>
          <w:sz w:val="24"/>
          <w:szCs w:val="24"/>
        </w:rPr>
        <w:t>families’</w:t>
      </w:r>
      <w:r w:rsidRPr="005D0430">
        <w:rPr>
          <w:rStyle w:val="cf01"/>
          <w:rFonts w:asciiTheme="minorHAnsi" w:hAnsiTheme="minorHAnsi" w:cstheme="minorHAnsi"/>
          <w:sz w:val="24"/>
          <w:szCs w:val="24"/>
        </w:rPr>
        <w:t xml:space="preserve"> views on sharing their personal information and consider those views in your decision making.</w:t>
      </w:r>
    </w:p>
    <w:p w14:paraId="4AEA7D72" w14:textId="77777777" w:rsidR="00C15F7C" w:rsidRPr="005D0430" w:rsidRDefault="00C15F7C" w:rsidP="005D0430">
      <w:pPr>
        <w:spacing w:after="0" w:line="240" w:lineRule="auto"/>
        <w:rPr>
          <w:sz w:val="20"/>
          <w:szCs w:val="20"/>
        </w:rPr>
      </w:pPr>
    </w:p>
    <w:tbl>
      <w:tblPr>
        <w:tblStyle w:val="TableGrid"/>
        <w:tblW w:w="9634" w:type="dxa"/>
        <w:tblLook w:val="04A0" w:firstRow="1" w:lastRow="0" w:firstColumn="1" w:lastColumn="0" w:noHBand="0" w:noVBand="1"/>
      </w:tblPr>
      <w:tblGrid>
        <w:gridCol w:w="9634"/>
      </w:tblGrid>
      <w:tr w:rsidR="00C15F7C" w14:paraId="55106918" w14:textId="77777777" w:rsidTr="005D0430">
        <w:tc>
          <w:tcPr>
            <w:tcW w:w="9634" w:type="dxa"/>
            <w:shd w:val="clear" w:color="auto" w:fill="D9E2F3" w:themeFill="accent1" w:themeFillTint="33"/>
          </w:tcPr>
          <w:p w14:paraId="3153D125" w14:textId="086A8379" w:rsidR="00C15F7C" w:rsidRPr="00982334" w:rsidRDefault="00C15F7C" w:rsidP="00F8428D">
            <w:pPr>
              <w:rPr>
                <w:sz w:val="24"/>
                <w:szCs w:val="24"/>
              </w:rPr>
            </w:pPr>
            <w:r w:rsidRPr="00982334">
              <w:rPr>
                <w:b/>
                <w:bCs/>
                <w:sz w:val="24"/>
                <w:szCs w:val="24"/>
              </w:rPr>
              <w:t>Example:</w:t>
            </w:r>
            <w:r w:rsidRPr="00982334">
              <w:rPr>
                <w:sz w:val="24"/>
                <w:szCs w:val="24"/>
              </w:rPr>
              <w:t xml:space="preserve"> A school offers to refer parents</w:t>
            </w:r>
            <w:r w:rsidR="00EE29F3" w:rsidRPr="00982334">
              <w:rPr>
                <w:sz w:val="24"/>
                <w:szCs w:val="24"/>
              </w:rPr>
              <w:t xml:space="preserve"> </w:t>
            </w:r>
            <w:r w:rsidRPr="00982334">
              <w:rPr>
                <w:sz w:val="24"/>
                <w:szCs w:val="24"/>
              </w:rPr>
              <w:t>to a parenting support programme. The parents’ participation in the programme is entirely optional.</w:t>
            </w:r>
            <w:r w:rsidR="00472B8B">
              <w:rPr>
                <w:sz w:val="24"/>
                <w:szCs w:val="24"/>
              </w:rPr>
              <w:t xml:space="preserve"> </w:t>
            </w:r>
            <w:r w:rsidRPr="00982334">
              <w:rPr>
                <w:sz w:val="24"/>
                <w:szCs w:val="24"/>
              </w:rPr>
              <w:t xml:space="preserve"> The school should advise the parents that they can contact the parenting support programme themselves; or the school could offer to make the referral.</w:t>
            </w:r>
            <w:r w:rsidR="00472B8B">
              <w:rPr>
                <w:sz w:val="24"/>
                <w:szCs w:val="24"/>
              </w:rPr>
              <w:t xml:space="preserve"> </w:t>
            </w:r>
            <w:r w:rsidRPr="00982334">
              <w:rPr>
                <w:sz w:val="24"/>
                <w:szCs w:val="24"/>
              </w:rPr>
              <w:t xml:space="preserve"> If the school makes the </w:t>
            </w:r>
            <w:r w:rsidR="003354A5" w:rsidRPr="00982334">
              <w:rPr>
                <w:sz w:val="24"/>
                <w:szCs w:val="24"/>
              </w:rPr>
              <w:t>referral,</w:t>
            </w:r>
            <w:r w:rsidRPr="00982334">
              <w:rPr>
                <w:sz w:val="24"/>
                <w:szCs w:val="24"/>
              </w:rPr>
              <w:t xml:space="preserve"> it would </w:t>
            </w:r>
            <w:r w:rsidR="00AC62F6">
              <w:rPr>
                <w:sz w:val="24"/>
                <w:szCs w:val="24"/>
              </w:rPr>
              <w:t xml:space="preserve">be </w:t>
            </w:r>
            <w:r w:rsidRPr="00982334">
              <w:rPr>
                <w:sz w:val="24"/>
                <w:szCs w:val="24"/>
              </w:rPr>
              <w:t>require</w:t>
            </w:r>
            <w:r w:rsidR="00AC62F6">
              <w:rPr>
                <w:sz w:val="24"/>
                <w:szCs w:val="24"/>
              </w:rPr>
              <w:t>d</w:t>
            </w:r>
            <w:r w:rsidRPr="00982334">
              <w:rPr>
                <w:sz w:val="24"/>
                <w:szCs w:val="24"/>
              </w:rPr>
              <w:t xml:space="preserve"> to pass on the parents’ contact details. </w:t>
            </w:r>
            <w:r w:rsidR="00EE29F3" w:rsidRPr="00982334">
              <w:rPr>
                <w:sz w:val="24"/>
                <w:szCs w:val="24"/>
              </w:rPr>
              <w:t xml:space="preserve"> </w:t>
            </w:r>
            <w:r w:rsidRPr="00982334">
              <w:rPr>
                <w:sz w:val="24"/>
                <w:szCs w:val="24"/>
              </w:rPr>
              <w:t>Before doing so the school should seek the parents’ explicit consent.</w:t>
            </w:r>
          </w:p>
          <w:p w14:paraId="326E190B" w14:textId="77777777" w:rsidR="00982334" w:rsidRPr="00982334" w:rsidRDefault="00982334" w:rsidP="00F8428D">
            <w:pPr>
              <w:rPr>
                <w:rFonts w:cstheme="minorHAnsi"/>
                <w:sz w:val="24"/>
                <w:szCs w:val="24"/>
              </w:rPr>
            </w:pPr>
          </w:p>
          <w:p w14:paraId="675C2550" w14:textId="286702D8" w:rsidR="00982334" w:rsidRDefault="00982334" w:rsidP="00F8428D">
            <w:pPr>
              <w:rPr>
                <w:rFonts w:cstheme="minorHAnsi"/>
                <w:sz w:val="24"/>
                <w:szCs w:val="24"/>
              </w:rPr>
            </w:pPr>
            <w:r w:rsidRPr="00982334">
              <w:rPr>
                <w:rFonts w:cstheme="minorHAnsi"/>
                <w:sz w:val="24"/>
                <w:szCs w:val="24"/>
              </w:rPr>
              <w:lastRenderedPageBreak/>
              <w:t xml:space="preserve">This promotes </w:t>
            </w:r>
            <w:r w:rsidR="00785E0F" w:rsidRPr="00982334">
              <w:rPr>
                <w:rFonts w:cstheme="minorHAnsi"/>
                <w:sz w:val="24"/>
                <w:szCs w:val="24"/>
              </w:rPr>
              <w:t>relationship-based</w:t>
            </w:r>
            <w:r w:rsidRPr="00982334">
              <w:rPr>
                <w:rFonts w:cstheme="minorHAnsi"/>
                <w:sz w:val="24"/>
                <w:szCs w:val="24"/>
              </w:rPr>
              <w:t xml:space="preserve"> practice working alongside families to improve wellbeing through accessin</w:t>
            </w:r>
            <w:r>
              <w:rPr>
                <w:rFonts w:cstheme="minorHAnsi"/>
                <w:sz w:val="24"/>
                <w:szCs w:val="24"/>
              </w:rPr>
              <w:t>g</w:t>
            </w:r>
            <w:r w:rsidRPr="00982334">
              <w:rPr>
                <w:rFonts w:cstheme="minorHAnsi"/>
                <w:sz w:val="24"/>
                <w:szCs w:val="24"/>
              </w:rPr>
              <w:t xml:space="preserve"> services.</w:t>
            </w:r>
          </w:p>
        </w:tc>
      </w:tr>
    </w:tbl>
    <w:p w14:paraId="0268B10B" w14:textId="77777777" w:rsidR="00455FE5" w:rsidRDefault="00455FE5" w:rsidP="00F8428D">
      <w:pPr>
        <w:spacing w:after="0" w:line="240" w:lineRule="auto"/>
        <w:rPr>
          <w:sz w:val="24"/>
          <w:szCs w:val="24"/>
        </w:rPr>
      </w:pPr>
    </w:p>
    <w:p w14:paraId="598A3C21" w14:textId="12D7F899" w:rsidR="00982334" w:rsidRPr="002335ED" w:rsidRDefault="0066698F" w:rsidP="00F8428D">
      <w:pPr>
        <w:spacing w:after="0" w:line="240" w:lineRule="auto"/>
        <w:rPr>
          <w:sz w:val="24"/>
          <w:szCs w:val="24"/>
        </w:rPr>
      </w:pPr>
      <w:r w:rsidRPr="002335ED">
        <w:rPr>
          <w:sz w:val="24"/>
          <w:szCs w:val="24"/>
        </w:rPr>
        <w:t>If appropriate, you should explain the possible consequences of withholding consent (for example, you might not be able to refer them to services that could help them).</w:t>
      </w:r>
    </w:p>
    <w:p w14:paraId="06E37ED1" w14:textId="77777777" w:rsidR="00982818" w:rsidRDefault="00982818" w:rsidP="00F8428D">
      <w:pPr>
        <w:spacing w:after="0" w:line="240" w:lineRule="auto"/>
      </w:pPr>
    </w:p>
    <w:p w14:paraId="6E5F8E80" w14:textId="4C1714E8" w:rsidR="00EE29F3" w:rsidRDefault="00FB1954" w:rsidP="0012369C">
      <w:pPr>
        <w:spacing w:after="0" w:line="240" w:lineRule="auto"/>
        <w:rPr>
          <w:rFonts w:cstheme="minorHAnsi"/>
          <w:sz w:val="24"/>
          <w:szCs w:val="24"/>
        </w:rPr>
      </w:pPr>
      <w:r>
        <w:rPr>
          <w:sz w:val="24"/>
          <w:szCs w:val="24"/>
        </w:rPr>
        <w:t>You would not</w:t>
      </w:r>
      <w:r w:rsidR="005C7FE6" w:rsidRPr="005C7FE6">
        <w:rPr>
          <w:sz w:val="24"/>
          <w:szCs w:val="24"/>
        </w:rPr>
        <w:t xml:space="preserve"> seek consent if asking for consent could increase the risk of physical, mental or emotional harm to a child or young person; or if asking for consent could otherwise place a child or young person at risk. </w:t>
      </w:r>
      <w:r>
        <w:rPr>
          <w:sz w:val="24"/>
          <w:szCs w:val="24"/>
        </w:rPr>
        <w:t xml:space="preserve"> </w:t>
      </w:r>
      <w:r w:rsidR="005C7FE6" w:rsidRPr="005C7FE6">
        <w:rPr>
          <w:sz w:val="24"/>
          <w:szCs w:val="24"/>
        </w:rPr>
        <w:t>Under these circumstances th</w:t>
      </w:r>
      <w:r>
        <w:rPr>
          <w:sz w:val="24"/>
          <w:szCs w:val="24"/>
        </w:rPr>
        <w:t>ere is a lawful basis for not seeking consent</w:t>
      </w:r>
      <w:r w:rsidR="005C7FE6">
        <w:rPr>
          <w:sz w:val="24"/>
          <w:szCs w:val="24"/>
        </w:rPr>
        <w:t xml:space="preserve">.  </w:t>
      </w:r>
    </w:p>
    <w:p w14:paraId="31829E63" w14:textId="1EA7985D" w:rsidR="0012369C" w:rsidRDefault="0012369C" w:rsidP="0012369C">
      <w:pPr>
        <w:pStyle w:val="Heading1"/>
      </w:pPr>
      <w:bookmarkStart w:id="22" w:name="_Toc73910048"/>
      <w:r>
        <w:t>10.3 Can you share personal information without consent?</w:t>
      </w:r>
      <w:bookmarkEnd w:id="22"/>
      <w:r>
        <w:t xml:space="preserve"> </w:t>
      </w:r>
    </w:p>
    <w:p w14:paraId="3F9DAAA0" w14:textId="77777777" w:rsidR="0012369C" w:rsidRDefault="0012369C" w:rsidP="00F8428D">
      <w:pPr>
        <w:spacing w:after="0" w:line="240" w:lineRule="auto"/>
      </w:pPr>
    </w:p>
    <w:p w14:paraId="5D8E85DE" w14:textId="2836076F" w:rsidR="0012369C" w:rsidRPr="00E45100" w:rsidRDefault="0012369C" w:rsidP="00F8428D">
      <w:pPr>
        <w:spacing w:after="0" w:line="240" w:lineRule="auto"/>
        <w:rPr>
          <w:b/>
          <w:bCs/>
          <w:sz w:val="24"/>
          <w:szCs w:val="24"/>
        </w:rPr>
      </w:pPr>
      <w:r w:rsidRPr="00E45100">
        <w:rPr>
          <w:b/>
          <w:bCs/>
          <w:sz w:val="24"/>
          <w:szCs w:val="24"/>
        </w:rPr>
        <w:t xml:space="preserve">Under </w:t>
      </w:r>
      <w:r w:rsidRPr="00E45100">
        <w:rPr>
          <w:rFonts w:cstheme="minorHAnsi"/>
          <w:b/>
          <w:bCs/>
          <w:sz w:val="24"/>
          <w:szCs w:val="24"/>
        </w:rPr>
        <w:t>data protection legislation you may share information without consent if in your judgement there is a lawful basis to do so</w:t>
      </w:r>
      <w:r w:rsidR="00E45100" w:rsidRPr="00E45100">
        <w:rPr>
          <w:rFonts w:cstheme="minorHAnsi"/>
          <w:b/>
          <w:bCs/>
          <w:sz w:val="24"/>
          <w:szCs w:val="24"/>
        </w:rPr>
        <w:t xml:space="preserve">, </w:t>
      </w:r>
      <w:r w:rsidR="00E45100" w:rsidRPr="00E45100">
        <w:rPr>
          <w:rStyle w:val="cf01"/>
          <w:rFonts w:asciiTheme="minorHAnsi" w:hAnsiTheme="minorHAnsi" w:cstheme="minorHAnsi"/>
          <w:b/>
          <w:bCs/>
          <w:sz w:val="24"/>
          <w:szCs w:val="24"/>
        </w:rPr>
        <w:t>which in the case of C&amp;F social work is likely to be that the information sharing is necessary to fulfil the Council's social work duties</w:t>
      </w:r>
      <w:r w:rsidRPr="00E45100">
        <w:rPr>
          <w:rFonts w:cstheme="minorHAnsi"/>
          <w:b/>
          <w:bCs/>
          <w:sz w:val="24"/>
          <w:szCs w:val="24"/>
        </w:rPr>
        <w:t>.</w:t>
      </w:r>
    </w:p>
    <w:p w14:paraId="3CF2CE7F" w14:textId="77777777" w:rsidR="0012369C" w:rsidRDefault="0012369C" w:rsidP="00F8428D">
      <w:pPr>
        <w:spacing w:after="0" w:line="240" w:lineRule="auto"/>
      </w:pPr>
    </w:p>
    <w:p w14:paraId="19BE6003" w14:textId="65824B19" w:rsidR="0012369C" w:rsidRPr="00C90D56" w:rsidRDefault="0012369C" w:rsidP="00F8428D">
      <w:pPr>
        <w:spacing w:after="0" w:line="240" w:lineRule="auto"/>
        <w:rPr>
          <w:sz w:val="24"/>
          <w:szCs w:val="24"/>
        </w:rPr>
      </w:pPr>
      <w:r w:rsidRPr="00C90D56">
        <w:rPr>
          <w:sz w:val="24"/>
          <w:szCs w:val="24"/>
        </w:rPr>
        <w:t>For example, if there are a number of wellbeing concerns which indicate a child may be at risk of h</w:t>
      </w:r>
      <w:r w:rsidR="00785E0F" w:rsidRPr="00C90D56">
        <w:rPr>
          <w:sz w:val="24"/>
          <w:szCs w:val="24"/>
        </w:rPr>
        <w:t>a</w:t>
      </w:r>
      <w:r w:rsidRPr="00C90D56">
        <w:rPr>
          <w:sz w:val="24"/>
          <w:szCs w:val="24"/>
        </w:rPr>
        <w:t>rm and further assessment is required there</w:t>
      </w:r>
      <w:r w:rsidR="00785E0F" w:rsidRPr="00C90D56">
        <w:rPr>
          <w:sz w:val="24"/>
          <w:szCs w:val="24"/>
        </w:rPr>
        <w:t xml:space="preserve"> may be a lawful basis to share information without consent.  You will need to base your judgement on the facts about the case.  </w:t>
      </w:r>
    </w:p>
    <w:p w14:paraId="274C87EF" w14:textId="77777777" w:rsidR="00785E0F" w:rsidRPr="005C7FE6" w:rsidRDefault="00785E0F" w:rsidP="00785E0F">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9016"/>
      </w:tblGrid>
      <w:tr w:rsidR="00785E0F" w14:paraId="4364AAE5" w14:textId="77777777">
        <w:tc>
          <w:tcPr>
            <w:tcW w:w="9016" w:type="dxa"/>
            <w:shd w:val="clear" w:color="auto" w:fill="D9E2F3" w:themeFill="accent1" w:themeFillTint="33"/>
          </w:tcPr>
          <w:p w14:paraId="2FF833DB" w14:textId="77777777" w:rsidR="00785E0F" w:rsidRPr="00E15B45" w:rsidRDefault="00785E0F">
            <w:pPr>
              <w:rPr>
                <w:sz w:val="24"/>
                <w:szCs w:val="24"/>
              </w:rPr>
            </w:pPr>
            <w:r>
              <w:rPr>
                <w:b/>
                <w:bCs/>
                <w:sz w:val="24"/>
                <w:szCs w:val="24"/>
              </w:rPr>
              <w:t xml:space="preserve">Example:  </w:t>
            </w:r>
            <w:r w:rsidRPr="00785E0F">
              <w:rPr>
                <w:sz w:val="24"/>
                <w:szCs w:val="24"/>
              </w:rPr>
              <w:t>There are concerns about possible neglect</w:t>
            </w:r>
            <w:r>
              <w:rPr>
                <w:sz w:val="24"/>
                <w:szCs w:val="24"/>
              </w:rPr>
              <w:t xml:space="preserve"> and despite the offer of support to the family there is non-engagement.  Repeated efforts to meet and resolve the issues have </w:t>
            </w:r>
            <w:r w:rsidRPr="00E15B45">
              <w:rPr>
                <w:sz w:val="24"/>
                <w:szCs w:val="24"/>
              </w:rPr>
              <w:t>resulted in no change and the family are no longer willing to meet with professionals.  Professional judgement is that the welfare of the child requires further assessment.  Consent is not required because there is a legal basis (public task) to share information.</w:t>
            </w:r>
          </w:p>
          <w:p w14:paraId="345D5E98" w14:textId="77777777" w:rsidR="00785E0F" w:rsidRPr="00E15B45" w:rsidRDefault="00785E0F" w:rsidP="00997EB8">
            <w:pPr>
              <w:rPr>
                <w:sz w:val="24"/>
                <w:szCs w:val="24"/>
              </w:rPr>
            </w:pPr>
          </w:p>
          <w:p w14:paraId="3E079179" w14:textId="45ABEF85" w:rsidR="00785E0F" w:rsidRPr="00982334" w:rsidRDefault="00E15B45">
            <w:pPr>
              <w:rPr>
                <w:rFonts w:cstheme="minorHAnsi"/>
                <w:sz w:val="24"/>
                <w:szCs w:val="24"/>
              </w:rPr>
            </w:pPr>
            <w:r w:rsidRPr="00E15B45">
              <w:rPr>
                <w:sz w:val="24"/>
                <w:szCs w:val="24"/>
              </w:rPr>
              <w:t>Be mindful that an individual might not expect information to be shared, and bear in mind the need for transparency (Right to be informed).  Where a decision to share information without consent is made, a record of what has been shared and the legal basis should be kept.</w:t>
            </w:r>
            <w:r>
              <w:rPr>
                <w:sz w:val="24"/>
                <w:szCs w:val="24"/>
              </w:rPr>
              <w:t xml:space="preserve">  </w:t>
            </w:r>
          </w:p>
        </w:tc>
      </w:tr>
    </w:tbl>
    <w:p w14:paraId="47F1E2CF" w14:textId="77777777" w:rsidR="0012369C" w:rsidRDefault="0012369C" w:rsidP="00F8428D">
      <w:pPr>
        <w:spacing w:after="0" w:line="240" w:lineRule="auto"/>
      </w:pPr>
    </w:p>
    <w:p w14:paraId="16EFA1B8" w14:textId="3C987329" w:rsidR="0012369C" w:rsidRPr="00F1425B" w:rsidRDefault="00785E0F" w:rsidP="0012369C">
      <w:pPr>
        <w:spacing w:after="0" w:line="240" w:lineRule="auto"/>
        <w:rPr>
          <w:sz w:val="24"/>
          <w:szCs w:val="24"/>
        </w:rPr>
      </w:pPr>
      <w:r w:rsidRPr="00F1425B">
        <w:rPr>
          <w:sz w:val="24"/>
          <w:szCs w:val="24"/>
        </w:rPr>
        <w:t>If</w:t>
      </w:r>
      <w:r w:rsidR="0012369C" w:rsidRPr="00F1425B">
        <w:rPr>
          <w:sz w:val="24"/>
          <w:szCs w:val="24"/>
        </w:rPr>
        <w:t xml:space="preserve"> there is a child protection </w:t>
      </w:r>
      <w:r w:rsidR="00090FD7" w:rsidRPr="00F1425B">
        <w:rPr>
          <w:sz w:val="24"/>
          <w:szCs w:val="24"/>
        </w:rPr>
        <w:t>concern,</w:t>
      </w:r>
      <w:r w:rsidR="0012369C" w:rsidRPr="00F1425B">
        <w:rPr>
          <w:sz w:val="24"/>
          <w:szCs w:val="24"/>
        </w:rPr>
        <w:t xml:space="preserve"> then you can share information for the purpose of protecting a child or young person from harm and the lawful basis would likely be public task or legal obligation.  When you are sharing or requesting personal information from someone, be clear about the legal basis upon which you are doing so.  </w:t>
      </w:r>
    </w:p>
    <w:p w14:paraId="2763CADE" w14:textId="11F7146B" w:rsidR="00B95138" w:rsidRDefault="007C32D6" w:rsidP="00F8428D">
      <w:pPr>
        <w:spacing w:after="0" w:line="240" w:lineRule="auto"/>
        <w:rPr>
          <w:rFonts w:cstheme="minorHAnsi"/>
          <w:sz w:val="24"/>
          <w:szCs w:val="24"/>
        </w:rPr>
      </w:pPr>
      <w:r w:rsidRPr="00157617">
        <w:rPr>
          <w:rFonts w:cstheme="minorHAnsi"/>
          <w:sz w:val="24"/>
          <w:szCs w:val="24"/>
        </w:rPr>
        <w:br/>
        <w:t xml:space="preserve">Please refer to the </w:t>
      </w:r>
      <w:r w:rsidRPr="00157617">
        <w:rPr>
          <w:rFonts w:cstheme="minorHAnsi"/>
          <w:color w:val="00B0F0"/>
          <w:sz w:val="24"/>
          <w:szCs w:val="24"/>
        </w:rPr>
        <w:t xml:space="preserve">Information Commissioner’s Office Data Sharing Checklists </w:t>
      </w:r>
      <w:r w:rsidRPr="00157617">
        <w:rPr>
          <w:rFonts w:cstheme="minorHAnsi"/>
          <w:sz w:val="24"/>
          <w:szCs w:val="24"/>
        </w:rPr>
        <w:t>for more detailed guidance on sharing personal and/or sensitive personal information</w:t>
      </w:r>
      <w:r w:rsidR="00B95138">
        <w:rPr>
          <w:rFonts w:cstheme="minorHAnsi"/>
          <w:sz w:val="24"/>
          <w:szCs w:val="24"/>
        </w:rPr>
        <w:t>.</w:t>
      </w:r>
    </w:p>
    <w:p w14:paraId="228B1030" w14:textId="77777777" w:rsidR="00B95138" w:rsidRDefault="007C32D6" w:rsidP="00F8428D">
      <w:pPr>
        <w:spacing w:after="0" w:line="240" w:lineRule="auto"/>
        <w:rPr>
          <w:rFonts w:cstheme="minorHAnsi"/>
          <w:sz w:val="24"/>
          <w:szCs w:val="24"/>
        </w:rPr>
      </w:pPr>
      <w:r w:rsidRPr="00157617">
        <w:rPr>
          <w:rFonts w:cstheme="minorHAnsi"/>
          <w:sz w:val="24"/>
          <w:szCs w:val="24"/>
        </w:rPr>
        <w:t xml:space="preserve"> </w:t>
      </w:r>
    </w:p>
    <w:p w14:paraId="0AB4A252" w14:textId="59410B04" w:rsidR="00B245E9" w:rsidRPr="00F27F07" w:rsidRDefault="007C32D6" w:rsidP="00F8428D">
      <w:pPr>
        <w:spacing w:after="0" w:line="240" w:lineRule="auto"/>
        <w:rPr>
          <w:color w:val="FF0000"/>
          <w:sz w:val="24"/>
          <w:szCs w:val="24"/>
        </w:rPr>
      </w:pPr>
      <w:r w:rsidRPr="78CD46AB">
        <w:rPr>
          <w:sz w:val="24"/>
          <w:szCs w:val="24"/>
        </w:rPr>
        <w:t xml:space="preserve">Questions relating to Data Sharing and compliance with the legislation should be emailed to: </w:t>
      </w:r>
      <w:hyperlink r:id="rId29">
        <w:r w:rsidR="4414F817" w:rsidRPr="78CD46AB">
          <w:rPr>
            <w:rStyle w:val="Hyperlink"/>
            <w:sz w:val="24"/>
            <w:szCs w:val="24"/>
          </w:rPr>
          <w:t>dataprotection@fife.gov.uk</w:t>
        </w:r>
      </w:hyperlink>
      <w:r w:rsidRPr="78CD46AB">
        <w:rPr>
          <w:sz w:val="24"/>
          <w:szCs w:val="24"/>
        </w:rPr>
        <w:t xml:space="preserve"> </w:t>
      </w:r>
      <w:r w:rsidR="00F27F07" w:rsidRPr="78CD46AB">
        <w:rPr>
          <w:sz w:val="24"/>
          <w:szCs w:val="24"/>
        </w:rPr>
        <w:t xml:space="preserve"> or </w:t>
      </w:r>
      <w:hyperlink r:id="rId30" w:history="1">
        <w:r w:rsidR="00F27F07" w:rsidRPr="78CD46AB">
          <w:rPr>
            <w:rStyle w:val="Hyperlink"/>
            <w:color w:val="FF0000"/>
            <w:sz w:val="24"/>
            <w:szCs w:val="24"/>
          </w:rPr>
          <w:t>Fife.dataprotection@nhs.scot</w:t>
        </w:r>
      </w:hyperlink>
      <w:r w:rsidR="00F27F07" w:rsidRPr="78CD46AB">
        <w:rPr>
          <w:color w:val="FF0000"/>
          <w:sz w:val="24"/>
          <w:szCs w:val="24"/>
        </w:rPr>
        <w:t xml:space="preserve"> </w:t>
      </w:r>
    </w:p>
    <w:p w14:paraId="4EC3D252" w14:textId="77777777" w:rsidR="007C32D6" w:rsidRDefault="007C32D6" w:rsidP="00F8428D">
      <w:pPr>
        <w:spacing w:after="0" w:line="240" w:lineRule="auto"/>
        <w:rPr>
          <w:rFonts w:cstheme="minorHAnsi"/>
          <w:sz w:val="24"/>
          <w:szCs w:val="24"/>
        </w:rPr>
      </w:pPr>
    </w:p>
    <w:p w14:paraId="3C6704BC" w14:textId="4E44B72C" w:rsidR="00AC62F6" w:rsidRPr="00157617" w:rsidRDefault="00AC62F6" w:rsidP="00F8428D">
      <w:pPr>
        <w:spacing w:after="0" w:line="240" w:lineRule="auto"/>
        <w:rPr>
          <w:rFonts w:cstheme="minorHAnsi"/>
          <w:sz w:val="24"/>
          <w:szCs w:val="24"/>
        </w:rPr>
      </w:pPr>
      <w:r>
        <w:rPr>
          <w:rFonts w:cstheme="minorHAnsi"/>
          <w:sz w:val="24"/>
          <w:szCs w:val="24"/>
        </w:rPr>
        <w:t xml:space="preserve">See Sharing Information flowchart – </w:t>
      </w:r>
      <w:hyperlink w:anchor="_Appendix_3:_" w:history="1">
        <w:r w:rsidRPr="00AC62F6">
          <w:rPr>
            <w:rStyle w:val="Hyperlink"/>
            <w:rFonts w:cstheme="minorHAnsi"/>
            <w:sz w:val="24"/>
            <w:szCs w:val="24"/>
          </w:rPr>
          <w:t>appendix 3</w:t>
        </w:r>
      </w:hyperlink>
      <w:r>
        <w:rPr>
          <w:rFonts w:cstheme="minorHAnsi"/>
          <w:sz w:val="24"/>
          <w:szCs w:val="24"/>
        </w:rPr>
        <w:t>.</w:t>
      </w:r>
    </w:p>
    <w:p w14:paraId="2282E12D" w14:textId="77777777" w:rsidR="00B95138" w:rsidRDefault="00B95138">
      <w:pPr>
        <w:rPr>
          <w:rFonts w:cstheme="minorHAnsi"/>
          <w:b/>
          <w:bCs/>
          <w:sz w:val="24"/>
          <w:szCs w:val="24"/>
        </w:rPr>
      </w:pPr>
      <w:r>
        <w:rPr>
          <w:rFonts w:cstheme="minorHAnsi"/>
          <w:b/>
          <w:bCs/>
          <w:sz w:val="24"/>
          <w:szCs w:val="24"/>
        </w:rPr>
        <w:br w:type="page"/>
      </w:r>
    </w:p>
    <w:p w14:paraId="496865E9" w14:textId="40E1519E" w:rsidR="007C32D6" w:rsidRDefault="00E15B45" w:rsidP="00E15B45">
      <w:pPr>
        <w:pStyle w:val="Heading1"/>
      </w:pPr>
      <w:bookmarkStart w:id="23" w:name="_Toc1318331266"/>
      <w:r>
        <w:lastRenderedPageBreak/>
        <w:t xml:space="preserve">10.4 </w:t>
      </w:r>
      <w:r w:rsidR="007C32D6">
        <w:t>Who can give consent?</w:t>
      </w:r>
      <w:bookmarkEnd w:id="23"/>
      <w:r w:rsidR="007C32D6">
        <w:t xml:space="preserve"> </w:t>
      </w:r>
    </w:p>
    <w:p w14:paraId="4B6EC831" w14:textId="77777777" w:rsidR="00AF6F05" w:rsidRDefault="00AF6F05" w:rsidP="00AF6F05">
      <w:pPr>
        <w:spacing w:after="0" w:line="240" w:lineRule="auto"/>
        <w:rPr>
          <w:rFonts w:cstheme="minorHAnsi"/>
          <w:color w:val="FF0000"/>
          <w:sz w:val="24"/>
          <w:szCs w:val="24"/>
        </w:rPr>
      </w:pPr>
    </w:p>
    <w:p w14:paraId="0E28B45D" w14:textId="34693952" w:rsidR="00AF6F05" w:rsidRPr="00F104D5" w:rsidRDefault="00AF6F05" w:rsidP="00AF6F05">
      <w:pPr>
        <w:rPr>
          <w:sz w:val="24"/>
          <w:szCs w:val="24"/>
        </w:rPr>
      </w:pPr>
      <w:r w:rsidRPr="00AF6F05">
        <w:rPr>
          <w:sz w:val="24"/>
          <w:szCs w:val="24"/>
        </w:rPr>
        <w:t xml:space="preserve">If you are relying on consent as the lawful basis for sharing information, you will require to seek it from each of the individuals the data is about.  For example, if the information is only about a child, you will need their consent to share, whereas if the information is about a child and their </w:t>
      </w:r>
      <w:r w:rsidRPr="00F104D5">
        <w:rPr>
          <w:sz w:val="24"/>
          <w:szCs w:val="24"/>
        </w:rPr>
        <w:t>parents, the parents and the child will require to consent. </w:t>
      </w:r>
    </w:p>
    <w:p w14:paraId="2E472486" w14:textId="67BBE53F" w:rsidR="00AF6F05" w:rsidRPr="00AF6F05" w:rsidRDefault="001875ED" w:rsidP="00AF6F05">
      <w:pPr>
        <w:rPr>
          <w:sz w:val="24"/>
          <w:szCs w:val="24"/>
        </w:rPr>
      </w:pPr>
      <w:r w:rsidRPr="00A92D04">
        <w:rPr>
          <w:sz w:val="24"/>
          <w:szCs w:val="24"/>
        </w:rPr>
        <w:t>Scots Law</w:t>
      </w:r>
      <w:r w:rsidR="00A92D04" w:rsidRPr="00A92D04">
        <w:rPr>
          <w:sz w:val="24"/>
          <w:szCs w:val="24"/>
        </w:rPr>
        <w:t xml:space="preserve"> presumes </w:t>
      </w:r>
      <w:r w:rsidR="00AF6F05" w:rsidRPr="00A92D04">
        <w:rPr>
          <w:sz w:val="24"/>
          <w:szCs w:val="24"/>
        </w:rPr>
        <w:t>that</w:t>
      </w:r>
      <w:r w:rsidR="00F104D5" w:rsidRPr="00A92D04">
        <w:rPr>
          <w:sz w:val="24"/>
          <w:szCs w:val="24"/>
        </w:rPr>
        <w:t xml:space="preserve">, where a child is over the age of 12, </w:t>
      </w:r>
      <w:r w:rsidR="00AF6F05" w:rsidRPr="00A92D04">
        <w:rPr>
          <w:sz w:val="24"/>
          <w:szCs w:val="24"/>
        </w:rPr>
        <w:t>they will be of sufficient maturity and understanding to provide or withhold consent on their own behalf.</w:t>
      </w:r>
      <w:r w:rsidR="00AF6F05" w:rsidRPr="00F104D5">
        <w:rPr>
          <w:sz w:val="24"/>
          <w:szCs w:val="24"/>
        </w:rPr>
        <w:t>   Where a child is aged under 12, a parent or other person with parental responsibilities, is required to provide or withhold consent on the child’s behalf.</w:t>
      </w:r>
    </w:p>
    <w:p w14:paraId="58FF4AD5" w14:textId="7985E300" w:rsidR="00C90E24" w:rsidRDefault="00F24C76" w:rsidP="00C90E24">
      <w:pPr>
        <w:pStyle w:val="Heading1"/>
      </w:pPr>
      <w:bookmarkStart w:id="24" w:name="_Toc1853441435"/>
      <w:r>
        <w:t>10.</w:t>
      </w:r>
      <w:r w:rsidR="00E15B45">
        <w:t xml:space="preserve">5 </w:t>
      </w:r>
      <w:r w:rsidR="00D63A3F">
        <w:t>Police Information</w:t>
      </w:r>
      <w:bookmarkEnd w:id="24"/>
      <w:r w:rsidR="00D63A3F">
        <w:t xml:space="preserve"> </w:t>
      </w:r>
    </w:p>
    <w:p w14:paraId="042C74A9" w14:textId="77777777" w:rsidR="00F1425B" w:rsidRPr="00F1425B" w:rsidRDefault="00F1425B" w:rsidP="00F1425B">
      <w:pPr>
        <w:rPr>
          <w:sz w:val="2"/>
          <w:szCs w:val="2"/>
        </w:rPr>
      </w:pPr>
    </w:p>
    <w:p w14:paraId="0D8C2264" w14:textId="49533DF8" w:rsidR="00D63A3F" w:rsidRPr="00157617" w:rsidRDefault="00D63A3F" w:rsidP="00F8428D">
      <w:pPr>
        <w:spacing w:after="0" w:line="240" w:lineRule="auto"/>
        <w:rPr>
          <w:rFonts w:cstheme="minorHAnsi"/>
          <w:sz w:val="24"/>
          <w:szCs w:val="24"/>
        </w:rPr>
      </w:pPr>
      <w:r w:rsidRPr="00157617">
        <w:rPr>
          <w:rFonts w:cstheme="minorHAnsi"/>
          <w:sz w:val="24"/>
          <w:szCs w:val="24"/>
        </w:rPr>
        <w:t xml:space="preserve">Where there is a need to request information from Police Scotland, the </w:t>
      </w:r>
      <w:r w:rsidRPr="00157617">
        <w:rPr>
          <w:rFonts w:cstheme="minorHAnsi"/>
          <w:color w:val="00B0F0"/>
          <w:sz w:val="24"/>
          <w:szCs w:val="24"/>
        </w:rPr>
        <w:t>Request for Police Information</w:t>
      </w:r>
      <w:r w:rsidRPr="00157617">
        <w:rPr>
          <w:rFonts w:cstheme="minorHAnsi"/>
          <w:sz w:val="24"/>
          <w:szCs w:val="24"/>
        </w:rPr>
        <w:t xml:space="preserve"> form. Please be advised that Police Scotland will not share information in any other format and do not require the ‘Letter for Invitations to Professionals’. It should be noted that to ensure compliance with the Data Protection Act </w:t>
      </w:r>
      <w:r w:rsidR="00F27F07">
        <w:rPr>
          <w:rFonts w:cstheme="minorHAnsi"/>
          <w:sz w:val="24"/>
          <w:szCs w:val="24"/>
        </w:rPr>
        <w:t>2018</w:t>
      </w:r>
      <w:r w:rsidRPr="00157617">
        <w:rPr>
          <w:rFonts w:cstheme="minorHAnsi"/>
          <w:sz w:val="24"/>
          <w:szCs w:val="24"/>
        </w:rPr>
        <w:t xml:space="preserve"> </w:t>
      </w:r>
      <w:r w:rsidR="00F27F07">
        <w:rPr>
          <w:rFonts w:cstheme="minorHAnsi"/>
          <w:sz w:val="24"/>
          <w:szCs w:val="24"/>
        </w:rPr>
        <w:t>,</w:t>
      </w:r>
      <w:r w:rsidRPr="00157617">
        <w:rPr>
          <w:rFonts w:cstheme="minorHAnsi"/>
          <w:sz w:val="24"/>
          <w:szCs w:val="24"/>
        </w:rPr>
        <w:t xml:space="preserve">the requestor </w:t>
      </w:r>
      <w:r w:rsidRPr="00157617">
        <w:rPr>
          <w:rFonts w:cstheme="minorHAnsi"/>
          <w:b/>
          <w:bCs/>
          <w:sz w:val="24"/>
          <w:szCs w:val="24"/>
        </w:rPr>
        <w:t>MUST</w:t>
      </w:r>
      <w:r w:rsidRPr="00157617">
        <w:rPr>
          <w:rFonts w:cstheme="minorHAnsi"/>
          <w:sz w:val="24"/>
          <w:szCs w:val="24"/>
        </w:rPr>
        <w:t xml:space="preserve"> provide details as to the reason for the request and full details of the ongoing concern or concerns under review. NB: Where the same information has previously been supplied to your agency </w:t>
      </w:r>
      <w:r w:rsidRPr="00157617">
        <w:rPr>
          <w:rFonts w:cstheme="minorHAnsi"/>
          <w:b/>
          <w:bCs/>
          <w:sz w:val="24"/>
          <w:szCs w:val="24"/>
        </w:rPr>
        <w:t>for the same purpose</w:t>
      </w:r>
      <w:r w:rsidRPr="00157617">
        <w:rPr>
          <w:rFonts w:cstheme="minorHAnsi"/>
          <w:sz w:val="24"/>
          <w:szCs w:val="24"/>
        </w:rPr>
        <w:t xml:space="preserve"> and there is no change, the information will not be re-supplied. You will be directed to that individual/department. </w:t>
      </w:r>
    </w:p>
    <w:p w14:paraId="541002AF" w14:textId="77777777" w:rsidR="00D63A3F" w:rsidRPr="00157617" w:rsidRDefault="00D63A3F" w:rsidP="00F8428D">
      <w:pPr>
        <w:spacing w:after="0" w:line="240" w:lineRule="auto"/>
        <w:rPr>
          <w:rFonts w:cstheme="minorHAnsi"/>
          <w:sz w:val="24"/>
          <w:szCs w:val="24"/>
        </w:rPr>
      </w:pPr>
    </w:p>
    <w:p w14:paraId="0543E1CC" w14:textId="77777777" w:rsidR="00D63A3F" w:rsidRPr="00157617" w:rsidRDefault="00D63A3F" w:rsidP="00F8428D">
      <w:pPr>
        <w:spacing w:after="0" w:line="240" w:lineRule="auto"/>
        <w:rPr>
          <w:rFonts w:cstheme="minorHAnsi"/>
          <w:sz w:val="24"/>
          <w:szCs w:val="24"/>
        </w:rPr>
      </w:pPr>
      <w:r w:rsidRPr="00157617">
        <w:rPr>
          <w:rFonts w:cstheme="minorHAnsi"/>
          <w:sz w:val="24"/>
          <w:szCs w:val="24"/>
        </w:rPr>
        <w:t>Information will be handled in accordance with the policies and procedures of the respective organisations or as outlined in associated Information Sharing Agreements.</w:t>
      </w:r>
    </w:p>
    <w:p w14:paraId="48390B30" w14:textId="005334F4" w:rsidR="00D63A3F" w:rsidRDefault="00F24C76" w:rsidP="00B87EA0">
      <w:pPr>
        <w:pStyle w:val="Heading1"/>
      </w:pPr>
      <w:bookmarkStart w:id="25" w:name="_Toc565031539"/>
      <w:r>
        <w:t>10.</w:t>
      </w:r>
      <w:r w:rsidR="00E15B45">
        <w:t>6</w:t>
      </w:r>
      <w:r w:rsidR="00D63A3F">
        <w:t xml:space="preserve"> Social Work Information</w:t>
      </w:r>
      <w:bookmarkEnd w:id="25"/>
      <w:r w:rsidR="00D63A3F">
        <w:t xml:space="preserve"> </w:t>
      </w:r>
    </w:p>
    <w:p w14:paraId="331CA512" w14:textId="77777777" w:rsidR="00F1425B" w:rsidRPr="00F1425B" w:rsidRDefault="00F1425B" w:rsidP="00F1425B">
      <w:pPr>
        <w:rPr>
          <w:sz w:val="2"/>
          <w:szCs w:val="2"/>
        </w:rPr>
      </w:pPr>
    </w:p>
    <w:p w14:paraId="70466A58" w14:textId="3126DC56" w:rsidR="00D63A3F" w:rsidRPr="00F24C76" w:rsidRDefault="00D63A3F" w:rsidP="00F8428D">
      <w:pPr>
        <w:spacing w:after="0" w:line="240" w:lineRule="auto"/>
        <w:rPr>
          <w:rFonts w:cstheme="minorHAnsi"/>
          <w:sz w:val="24"/>
          <w:szCs w:val="24"/>
        </w:rPr>
      </w:pPr>
      <w:r w:rsidRPr="00F24C76">
        <w:rPr>
          <w:rFonts w:cstheme="minorHAnsi"/>
          <w:sz w:val="24"/>
          <w:szCs w:val="24"/>
        </w:rPr>
        <w:t xml:space="preserve">The Social Work Service will share relevant information with the named person to assist the assessment and </w:t>
      </w:r>
      <w:r w:rsidR="00F24C76" w:rsidRPr="00F24C76">
        <w:rPr>
          <w:rFonts w:cstheme="minorHAnsi"/>
          <w:sz w:val="24"/>
          <w:szCs w:val="24"/>
        </w:rPr>
        <w:t>decision-making</w:t>
      </w:r>
      <w:r w:rsidRPr="00F24C76">
        <w:rPr>
          <w:rFonts w:cstheme="minorHAnsi"/>
          <w:sz w:val="24"/>
          <w:szCs w:val="24"/>
        </w:rPr>
        <w:t xml:space="preserve"> processes.</w:t>
      </w:r>
      <w:r w:rsidR="00B95138">
        <w:rPr>
          <w:rFonts w:cstheme="minorHAnsi"/>
          <w:sz w:val="24"/>
          <w:szCs w:val="24"/>
        </w:rPr>
        <w:t xml:space="preserve"> </w:t>
      </w:r>
      <w:r w:rsidRPr="00F24C76">
        <w:rPr>
          <w:rFonts w:cstheme="minorHAnsi"/>
          <w:sz w:val="24"/>
          <w:szCs w:val="24"/>
        </w:rPr>
        <w:t xml:space="preserve"> </w:t>
      </w:r>
      <w:r w:rsidR="00E15B45">
        <w:rPr>
          <w:rFonts w:cstheme="minorHAnsi"/>
          <w:sz w:val="24"/>
          <w:szCs w:val="24"/>
        </w:rPr>
        <w:t>In</w:t>
      </w:r>
      <w:r w:rsidRPr="00F24C76">
        <w:rPr>
          <w:rFonts w:cstheme="minorHAnsi"/>
          <w:sz w:val="24"/>
          <w:szCs w:val="24"/>
        </w:rPr>
        <w:t xml:space="preserve"> situations where significant risk is identified / it is deemed to be in their </w:t>
      </w:r>
      <w:r w:rsidR="00F27F07">
        <w:rPr>
          <w:rFonts w:cstheme="minorHAnsi"/>
          <w:sz w:val="24"/>
          <w:szCs w:val="24"/>
        </w:rPr>
        <w:t>best</w:t>
      </w:r>
      <w:r w:rsidRPr="00F24C76">
        <w:rPr>
          <w:rFonts w:cstheme="minorHAnsi"/>
          <w:sz w:val="24"/>
          <w:szCs w:val="24"/>
        </w:rPr>
        <w:t xml:space="preserve"> interests, consent to share is not required.</w:t>
      </w:r>
    </w:p>
    <w:p w14:paraId="0E5F2976" w14:textId="02A31B8D" w:rsidR="00D63A3F" w:rsidRDefault="00F24C76" w:rsidP="00B87EA0">
      <w:pPr>
        <w:pStyle w:val="Heading1"/>
      </w:pPr>
      <w:bookmarkStart w:id="26" w:name="_Toc613108938"/>
      <w:r>
        <w:t>10.</w:t>
      </w:r>
      <w:r w:rsidR="00E15B45">
        <w:t xml:space="preserve">7 </w:t>
      </w:r>
      <w:r w:rsidR="00D63A3F">
        <w:t xml:space="preserve">When there are siblings </w:t>
      </w:r>
      <w:r>
        <w:t>involved.</w:t>
      </w:r>
      <w:bookmarkEnd w:id="26"/>
      <w:r w:rsidR="00D63A3F">
        <w:t xml:space="preserve"> </w:t>
      </w:r>
    </w:p>
    <w:p w14:paraId="2172FCEE" w14:textId="77777777" w:rsidR="00F1425B" w:rsidRPr="00F1425B" w:rsidRDefault="00F1425B" w:rsidP="00F1425B">
      <w:pPr>
        <w:rPr>
          <w:sz w:val="2"/>
          <w:szCs w:val="2"/>
        </w:rPr>
      </w:pPr>
    </w:p>
    <w:p w14:paraId="19EADE4A" w14:textId="65CB2945" w:rsidR="00B245E9" w:rsidRPr="00F1425B" w:rsidRDefault="00D63A3F" w:rsidP="00F8428D">
      <w:pPr>
        <w:spacing w:after="0" w:line="240" w:lineRule="auto"/>
        <w:rPr>
          <w:rFonts w:cstheme="minorHAnsi"/>
          <w:sz w:val="24"/>
          <w:szCs w:val="24"/>
        </w:rPr>
      </w:pPr>
      <w:r w:rsidRPr="00F24C76">
        <w:rPr>
          <w:rFonts w:cstheme="minorHAnsi"/>
          <w:sz w:val="24"/>
          <w:szCs w:val="24"/>
        </w:rPr>
        <w:t>When a child is part of a sibling group where the sibling(s) have a different named person due to age, then the named person who receives the concern (</w:t>
      </w:r>
      <w:r w:rsidR="00F24C76" w:rsidRPr="00F24C76">
        <w:rPr>
          <w:rFonts w:cstheme="minorHAnsi"/>
          <w:sz w:val="24"/>
          <w:szCs w:val="24"/>
        </w:rPr>
        <w:t>e.g.,</w:t>
      </w:r>
      <w:r w:rsidRPr="00F24C76">
        <w:rPr>
          <w:rFonts w:cstheme="minorHAnsi"/>
          <w:sz w:val="24"/>
          <w:szCs w:val="24"/>
        </w:rPr>
        <w:t xml:space="preserve"> Education) should consider whether it is relevant to share information to ensure that the sibling(s)’ named person (</w:t>
      </w:r>
      <w:r w:rsidR="00F24C76" w:rsidRPr="00F24C76">
        <w:rPr>
          <w:rFonts w:cstheme="minorHAnsi"/>
          <w:sz w:val="24"/>
          <w:szCs w:val="24"/>
        </w:rPr>
        <w:t>e.g.,</w:t>
      </w:r>
      <w:r w:rsidRPr="00F24C76">
        <w:rPr>
          <w:rFonts w:cstheme="minorHAnsi"/>
          <w:sz w:val="24"/>
          <w:szCs w:val="24"/>
        </w:rPr>
        <w:t xml:space="preserve"> Health ) is informed about the concern. </w:t>
      </w:r>
      <w:r w:rsidR="00B95138">
        <w:rPr>
          <w:rFonts w:cstheme="minorHAnsi"/>
          <w:sz w:val="24"/>
          <w:szCs w:val="24"/>
        </w:rPr>
        <w:t xml:space="preserve"> </w:t>
      </w:r>
      <w:r w:rsidRPr="00F24C76">
        <w:rPr>
          <w:rFonts w:cstheme="minorHAnsi"/>
          <w:sz w:val="24"/>
          <w:szCs w:val="24"/>
        </w:rPr>
        <w:t xml:space="preserve">Information sharing regarding concerns in respect of sibling groups will support a ‘whole’ family approach to Wellbeing Assessment and decision making regarding next steps. </w:t>
      </w:r>
      <w:r w:rsidR="00B95138">
        <w:rPr>
          <w:rFonts w:cstheme="minorHAnsi"/>
          <w:sz w:val="24"/>
          <w:szCs w:val="24"/>
        </w:rPr>
        <w:t xml:space="preserve"> </w:t>
      </w:r>
      <w:r w:rsidRPr="00F24C76">
        <w:rPr>
          <w:rFonts w:cstheme="minorHAnsi"/>
          <w:sz w:val="24"/>
          <w:szCs w:val="24"/>
        </w:rPr>
        <w:t xml:space="preserve">If a </w:t>
      </w:r>
      <w:r w:rsidR="00F27F07">
        <w:rPr>
          <w:rFonts w:cstheme="minorHAnsi"/>
          <w:sz w:val="24"/>
          <w:szCs w:val="24"/>
        </w:rPr>
        <w:t>w</w:t>
      </w:r>
      <w:r w:rsidRPr="00F24C76">
        <w:rPr>
          <w:rFonts w:cstheme="minorHAnsi"/>
          <w:sz w:val="24"/>
          <w:szCs w:val="24"/>
        </w:rPr>
        <w:t xml:space="preserve">ellbeing </w:t>
      </w:r>
      <w:r w:rsidR="00F27F07">
        <w:rPr>
          <w:rFonts w:cstheme="minorHAnsi"/>
          <w:sz w:val="24"/>
          <w:szCs w:val="24"/>
        </w:rPr>
        <w:t>a</w:t>
      </w:r>
      <w:r w:rsidRPr="00F24C76">
        <w:rPr>
          <w:rFonts w:cstheme="minorHAnsi"/>
          <w:sz w:val="24"/>
          <w:szCs w:val="24"/>
        </w:rPr>
        <w:t xml:space="preserve">ssessment is to be </w:t>
      </w:r>
      <w:r w:rsidR="00F24C76" w:rsidRPr="00F24C76">
        <w:rPr>
          <w:rFonts w:cstheme="minorHAnsi"/>
          <w:sz w:val="24"/>
          <w:szCs w:val="24"/>
        </w:rPr>
        <w:t>progressed,</w:t>
      </w:r>
      <w:r w:rsidRPr="00F24C76">
        <w:rPr>
          <w:rFonts w:cstheme="minorHAnsi"/>
          <w:sz w:val="24"/>
          <w:szCs w:val="24"/>
        </w:rPr>
        <w:t xml:space="preserve"> then this should be done in conjunction with the other named person(s). </w:t>
      </w:r>
      <w:r w:rsidR="00F24C76" w:rsidRPr="00F24C76">
        <w:rPr>
          <w:rFonts w:cstheme="minorHAnsi"/>
          <w:sz w:val="24"/>
          <w:szCs w:val="24"/>
        </w:rPr>
        <w:t>Similarly,</w:t>
      </w:r>
      <w:r w:rsidRPr="00F24C76">
        <w:rPr>
          <w:rFonts w:cstheme="minorHAnsi"/>
          <w:sz w:val="24"/>
          <w:szCs w:val="24"/>
        </w:rPr>
        <w:t xml:space="preserve"> it would be good practice to ensure that, where relevant, all named persons are included </w:t>
      </w:r>
      <w:r w:rsidR="00F24C76" w:rsidRPr="00F24C76">
        <w:rPr>
          <w:rFonts w:cstheme="minorHAnsi"/>
          <w:sz w:val="24"/>
          <w:szCs w:val="24"/>
        </w:rPr>
        <w:t xml:space="preserve">in </w:t>
      </w:r>
      <w:r w:rsidR="00F24C76">
        <w:rPr>
          <w:rFonts w:cstheme="minorHAnsi"/>
          <w:sz w:val="24"/>
          <w:szCs w:val="24"/>
        </w:rPr>
        <w:t xml:space="preserve">TAC </w:t>
      </w:r>
      <w:r w:rsidRPr="00F24C76">
        <w:rPr>
          <w:rFonts w:cstheme="minorHAnsi"/>
          <w:sz w:val="24"/>
          <w:szCs w:val="24"/>
        </w:rPr>
        <w:t>Meetings.</w:t>
      </w:r>
    </w:p>
    <w:p w14:paraId="296BDB23" w14:textId="49BC0529" w:rsidR="00F1425B" w:rsidRDefault="00F24C76" w:rsidP="00F1425B">
      <w:pPr>
        <w:pStyle w:val="Heading1"/>
      </w:pPr>
      <w:bookmarkStart w:id="27" w:name="_Toc1052446710"/>
      <w:r>
        <w:t>10.</w:t>
      </w:r>
      <w:r w:rsidR="00E15B45">
        <w:t>8</w:t>
      </w:r>
      <w:r w:rsidR="00D63A3F">
        <w:t xml:space="preserve"> Storing Information</w:t>
      </w:r>
      <w:bookmarkEnd w:id="27"/>
      <w:r w:rsidR="00D63A3F">
        <w:t xml:space="preserve"> </w:t>
      </w:r>
    </w:p>
    <w:p w14:paraId="55F86171" w14:textId="77777777" w:rsidR="00F1425B" w:rsidRPr="00F1425B" w:rsidRDefault="00F1425B" w:rsidP="00F1425B">
      <w:pPr>
        <w:rPr>
          <w:sz w:val="2"/>
          <w:szCs w:val="2"/>
        </w:rPr>
      </w:pPr>
    </w:p>
    <w:p w14:paraId="216A6CFF" w14:textId="4D63E9F5" w:rsidR="007A1557" w:rsidRDefault="00D63A3F" w:rsidP="007A1557">
      <w:pPr>
        <w:spacing w:after="0" w:line="240" w:lineRule="auto"/>
        <w:rPr>
          <w:rFonts w:cstheme="minorHAnsi"/>
          <w:sz w:val="24"/>
          <w:szCs w:val="24"/>
        </w:rPr>
      </w:pPr>
      <w:r w:rsidRPr="00F24C76">
        <w:rPr>
          <w:rFonts w:cstheme="minorHAnsi"/>
          <w:sz w:val="24"/>
          <w:szCs w:val="24"/>
        </w:rPr>
        <w:t xml:space="preserve">The expectation is that the </w:t>
      </w:r>
      <w:r w:rsidR="00F27F07">
        <w:rPr>
          <w:rFonts w:cstheme="minorHAnsi"/>
          <w:sz w:val="24"/>
          <w:szCs w:val="24"/>
        </w:rPr>
        <w:t>w</w:t>
      </w:r>
      <w:r w:rsidRPr="00F24C76">
        <w:rPr>
          <w:rFonts w:cstheme="minorHAnsi"/>
          <w:sz w:val="24"/>
          <w:szCs w:val="24"/>
        </w:rPr>
        <w:t>ellbeing assessments provided for the purpose of th</w:t>
      </w:r>
      <w:r w:rsidR="00F27F07">
        <w:rPr>
          <w:rFonts w:cstheme="minorHAnsi"/>
          <w:sz w:val="24"/>
          <w:szCs w:val="24"/>
        </w:rPr>
        <w:t xml:space="preserve">e TAC </w:t>
      </w:r>
      <w:r w:rsidRPr="00F24C76">
        <w:rPr>
          <w:rFonts w:cstheme="minorHAnsi"/>
          <w:sz w:val="24"/>
          <w:szCs w:val="24"/>
        </w:rPr>
        <w:t xml:space="preserve"> meeting will be shared with all parties (including the family) along with the note of the meeting or a </w:t>
      </w:r>
      <w:r w:rsidR="00291F77">
        <w:rPr>
          <w:rFonts w:cstheme="minorHAnsi"/>
          <w:sz w:val="24"/>
          <w:szCs w:val="24"/>
        </w:rPr>
        <w:t>c</w:t>
      </w:r>
      <w:r w:rsidRPr="00F24C76">
        <w:rPr>
          <w:rFonts w:cstheme="minorHAnsi"/>
          <w:sz w:val="24"/>
          <w:szCs w:val="24"/>
        </w:rPr>
        <w:t xml:space="preserve">hild’s </w:t>
      </w:r>
      <w:r w:rsidR="00252400">
        <w:rPr>
          <w:rFonts w:cstheme="minorHAnsi"/>
          <w:sz w:val="24"/>
          <w:szCs w:val="24"/>
        </w:rPr>
        <w:t>p</w:t>
      </w:r>
      <w:r w:rsidRPr="00F24C76">
        <w:rPr>
          <w:rFonts w:cstheme="minorHAnsi"/>
          <w:sz w:val="24"/>
          <w:szCs w:val="24"/>
        </w:rPr>
        <w:t>lan tak</w:t>
      </w:r>
      <w:r w:rsidR="00F27F07">
        <w:rPr>
          <w:rFonts w:cstheme="minorHAnsi"/>
          <w:sz w:val="24"/>
          <w:szCs w:val="24"/>
        </w:rPr>
        <w:t xml:space="preserve">ing </w:t>
      </w:r>
      <w:r w:rsidRPr="00F24C76">
        <w:rPr>
          <w:rFonts w:cstheme="minorHAnsi"/>
          <w:sz w:val="24"/>
          <w:szCs w:val="24"/>
        </w:rPr>
        <w:t xml:space="preserve">explicit note of the guidance above regarding Police information. </w:t>
      </w:r>
      <w:r w:rsidR="00B95138">
        <w:rPr>
          <w:rFonts w:cstheme="minorHAnsi"/>
          <w:sz w:val="24"/>
          <w:szCs w:val="24"/>
        </w:rPr>
        <w:t xml:space="preserve"> </w:t>
      </w:r>
      <w:r w:rsidRPr="00F24C76">
        <w:rPr>
          <w:rFonts w:cstheme="minorHAnsi"/>
          <w:sz w:val="24"/>
          <w:szCs w:val="24"/>
        </w:rPr>
        <w:t>The accountability for the information shared rests with the receiving servi</w:t>
      </w:r>
      <w:bookmarkStart w:id="28" w:name="_APPENDIX_1_–"/>
      <w:bookmarkEnd w:id="28"/>
      <w:r w:rsidR="007A1557">
        <w:rPr>
          <w:rFonts w:cstheme="minorHAnsi"/>
          <w:sz w:val="24"/>
          <w:szCs w:val="24"/>
        </w:rPr>
        <w:t>ce.</w:t>
      </w:r>
    </w:p>
    <w:p w14:paraId="39DB1B6F" w14:textId="77777777" w:rsidR="007A1557" w:rsidRDefault="007A1557" w:rsidP="007A1557">
      <w:pPr>
        <w:rPr>
          <w:sz w:val="28"/>
          <w:szCs w:val="36"/>
        </w:rPr>
        <w:sectPr w:rsidR="007A1557" w:rsidSect="00394911">
          <w:footerReference w:type="first" r:id="rId31"/>
          <w:pgSz w:w="11906" w:h="16838" w:code="9"/>
          <w:pgMar w:top="1134" w:right="1440" w:bottom="1134" w:left="1440" w:header="709" w:footer="425" w:gutter="0"/>
          <w:pgNumType w:start="1"/>
          <w:cols w:space="708"/>
          <w:titlePg/>
          <w:docGrid w:linePitch="360"/>
        </w:sectPr>
      </w:pPr>
    </w:p>
    <w:p w14:paraId="773EE6C1" w14:textId="04293065" w:rsidR="003753DC" w:rsidRDefault="6005CDB7" w:rsidP="0087377B">
      <w:pPr>
        <w:pStyle w:val="Heading1"/>
        <w:tabs>
          <w:tab w:val="left" w:pos="6366"/>
        </w:tabs>
        <w:rPr>
          <w:sz w:val="28"/>
          <w:szCs w:val="28"/>
        </w:rPr>
      </w:pPr>
      <w:bookmarkStart w:id="29" w:name="_Appendix1:__Fife"/>
      <w:bookmarkStart w:id="30" w:name="_Toc1509067608"/>
      <w:bookmarkEnd w:id="29"/>
      <w:r w:rsidRPr="1495436D">
        <w:rPr>
          <w:sz w:val="28"/>
          <w:szCs w:val="28"/>
        </w:rPr>
        <w:lastRenderedPageBreak/>
        <w:t>Appendix</w:t>
      </w:r>
      <w:r w:rsidR="7C87ECD3" w:rsidRPr="1495436D">
        <w:rPr>
          <w:sz w:val="28"/>
          <w:szCs w:val="28"/>
        </w:rPr>
        <w:t xml:space="preserve"> </w:t>
      </w:r>
      <w:r w:rsidRPr="1495436D">
        <w:rPr>
          <w:sz w:val="28"/>
          <w:szCs w:val="28"/>
        </w:rPr>
        <w:t>1:  Fife Child Wellbeing Pathway Flowchart</w:t>
      </w:r>
      <w:bookmarkEnd w:id="30"/>
      <w:r w:rsidR="0087377B">
        <w:tab/>
      </w:r>
    </w:p>
    <w:p w14:paraId="590B1600" w14:textId="557F8A57" w:rsidR="0087377B" w:rsidRPr="0087377B" w:rsidRDefault="0087377B" w:rsidP="0087377B"/>
    <w:p w14:paraId="5642C6A9" w14:textId="71DD2773" w:rsidR="003753DC" w:rsidRDefault="00D26874" w:rsidP="3D60A54E">
      <w:pPr>
        <w:rPr>
          <w:rFonts w:asciiTheme="majorHAnsi" w:eastAsiaTheme="majorEastAsia" w:hAnsiTheme="majorHAnsi" w:cstheme="majorBidi"/>
          <w:b/>
          <w:bCs/>
          <w:color w:val="00B0F0"/>
          <w:sz w:val="28"/>
          <w:szCs w:val="28"/>
        </w:rPr>
      </w:pPr>
      <w:r>
        <w:rPr>
          <w:noProof/>
        </w:rPr>
        <w:drawing>
          <wp:anchor distT="0" distB="0" distL="114300" distR="114300" simplePos="0" relativeHeight="251658241" behindDoc="0" locked="0" layoutInCell="1" allowOverlap="1" wp14:anchorId="372EF4F1" wp14:editId="272FD58C">
            <wp:simplePos x="0" y="0"/>
            <wp:positionH relativeFrom="column">
              <wp:align>left</wp:align>
            </wp:positionH>
            <wp:positionV relativeFrom="paragraph">
              <wp:posOffset>0</wp:posOffset>
            </wp:positionV>
            <wp:extent cx="6735922" cy="8489943"/>
            <wp:effectExtent l="0" t="0" r="0" b="0"/>
            <wp:wrapNone/>
            <wp:docPr id="713977032" name="Picture 71397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35922" cy="8489943"/>
                    </a:xfrm>
                    <a:prstGeom prst="rect">
                      <a:avLst/>
                    </a:prstGeom>
                  </pic:spPr>
                </pic:pic>
              </a:graphicData>
            </a:graphic>
            <wp14:sizeRelH relativeFrom="page">
              <wp14:pctWidth>0</wp14:pctWidth>
            </wp14:sizeRelH>
            <wp14:sizeRelV relativeFrom="page">
              <wp14:pctHeight>0</wp14:pctHeight>
            </wp14:sizeRelV>
          </wp:anchor>
        </w:drawing>
      </w:r>
      <w:r w:rsidRPr="3D60A54E">
        <w:rPr>
          <w:sz w:val="28"/>
          <w:szCs w:val="28"/>
        </w:rPr>
        <w:br w:type="page"/>
      </w:r>
    </w:p>
    <w:p w14:paraId="3D2A6B91" w14:textId="3D13B23C" w:rsidR="00C90E24" w:rsidRDefault="003753DC" w:rsidP="2A0AF33C">
      <w:pPr>
        <w:pStyle w:val="Heading1"/>
        <w:rPr>
          <w:sz w:val="28"/>
          <w:szCs w:val="28"/>
        </w:rPr>
      </w:pPr>
      <w:bookmarkStart w:id="31" w:name="_Appendix_2:_"/>
      <w:bookmarkStart w:id="32" w:name="_Toc799695294"/>
      <w:bookmarkEnd w:id="31"/>
      <w:r>
        <w:lastRenderedPageBreak/>
        <w:t>Appendix 2:  Lead professional Dispute Resolution Process</w:t>
      </w:r>
      <w:bookmarkEnd w:id="32"/>
    </w:p>
    <w:p w14:paraId="43041700" w14:textId="065869B2" w:rsidR="009125D6" w:rsidRDefault="001E1CC6" w:rsidP="009125D6">
      <w:r>
        <w:rPr>
          <w:noProof/>
        </w:rPr>
        <w:drawing>
          <wp:anchor distT="0" distB="0" distL="114300" distR="114300" simplePos="0" relativeHeight="251658240" behindDoc="0" locked="0" layoutInCell="1" allowOverlap="1" wp14:anchorId="26B2D978" wp14:editId="1045835A">
            <wp:simplePos x="0" y="0"/>
            <wp:positionH relativeFrom="margin">
              <wp:align>center</wp:align>
            </wp:positionH>
            <wp:positionV relativeFrom="paragraph">
              <wp:posOffset>94244</wp:posOffset>
            </wp:positionV>
            <wp:extent cx="6374921" cy="9134214"/>
            <wp:effectExtent l="0" t="0" r="6985" b="0"/>
            <wp:wrapNone/>
            <wp:docPr id="522409927" name="Picture 52240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4921" cy="9134214"/>
                    </a:xfrm>
                    <a:prstGeom prst="rect">
                      <a:avLst/>
                    </a:prstGeom>
                  </pic:spPr>
                </pic:pic>
              </a:graphicData>
            </a:graphic>
            <wp14:sizeRelH relativeFrom="page">
              <wp14:pctWidth>0</wp14:pctWidth>
            </wp14:sizeRelH>
            <wp14:sizeRelV relativeFrom="page">
              <wp14:pctHeight>0</wp14:pctHeight>
            </wp14:sizeRelV>
          </wp:anchor>
        </w:drawing>
      </w:r>
    </w:p>
    <w:p w14:paraId="20C96A1A" w14:textId="77777777" w:rsidR="009125D6" w:rsidRDefault="009125D6" w:rsidP="009125D6"/>
    <w:p w14:paraId="0C238959" w14:textId="479701FC" w:rsidR="009125D6" w:rsidRPr="009125D6" w:rsidRDefault="009125D6" w:rsidP="00C4333D">
      <w:pPr>
        <w:sectPr w:rsidR="009125D6" w:rsidRPr="009125D6" w:rsidSect="00394911">
          <w:pgSz w:w="11906" w:h="16838" w:code="9"/>
          <w:pgMar w:top="720" w:right="720" w:bottom="720" w:left="720" w:header="708" w:footer="427" w:gutter="0"/>
          <w:cols w:space="708"/>
          <w:titlePg/>
          <w:docGrid w:linePitch="360"/>
        </w:sectPr>
      </w:pPr>
    </w:p>
    <w:p w14:paraId="3BFAF35D" w14:textId="2014A9BF" w:rsidR="00EF37EA" w:rsidRDefault="0006388B" w:rsidP="00EF37EA">
      <w:pPr>
        <w:pStyle w:val="Heading1"/>
        <w:rPr>
          <w:sz w:val="28"/>
          <w:szCs w:val="28"/>
        </w:rPr>
      </w:pPr>
      <w:bookmarkStart w:id="33" w:name="_Appendix_3:_"/>
      <w:bookmarkStart w:id="34" w:name="_Toc2107471282"/>
      <w:bookmarkEnd w:id="33"/>
      <w:r w:rsidRPr="426C7819">
        <w:rPr>
          <w:sz w:val="28"/>
          <w:szCs w:val="28"/>
        </w:rPr>
        <w:lastRenderedPageBreak/>
        <w:t>Appendix 3:  Sharing Information Flow</w:t>
      </w:r>
      <w:r w:rsidR="00024755" w:rsidRPr="426C7819">
        <w:rPr>
          <w:sz w:val="28"/>
          <w:szCs w:val="28"/>
        </w:rPr>
        <w:t>chart</w:t>
      </w:r>
      <w:bookmarkEnd w:id="34"/>
    </w:p>
    <w:p w14:paraId="6D6D8639" w14:textId="49829108" w:rsidR="00C4333D" w:rsidRPr="00674190" w:rsidRDefault="69092877" w:rsidP="426C7819">
      <w:pPr>
        <w:jc w:val="center"/>
      </w:pPr>
      <w:r>
        <w:rPr>
          <w:noProof/>
        </w:rPr>
        <w:drawing>
          <wp:inline distT="0" distB="0" distL="0" distR="0" wp14:anchorId="51AA44FF" wp14:editId="5C01C3C9">
            <wp:extent cx="6551166" cy="9167813"/>
            <wp:effectExtent l="0" t="0" r="0" b="0"/>
            <wp:docPr id="749989890" name="Picture 74998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51166" cy="9167813"/>
                    </a:xfrm>
                    <a:prstGeom prst="rect">
                      <a:avLst/>
                    </a:prstGeom>
                  </pic:spPr>
                </pic:pic>
              </a:graphicData>
            </a:graphic>
          </wp:inline>
        </w:drawing>
      </w:r>
    </w:p>
    <w:sectPr w:rsidR="00C4333D" w:rsidRPr="00674190" w:rsidSect="00394911">
      <w:pgSz w:w="11906" w:h="16838" w:code="9"/>
      <w:pgMar w:top="720" w:right="720" w:bottom="720" w:left="720" w:header="708"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5DDE5" w14:textId="77777777" w:rsidR="00394911" w:rsidRDefault="00394911" w:rsidP="0096299A">
      <w:pPr>
        <w:spacing w:after="0" w:line="240" w:lineRule="auto"/>
      </w:pPr>
      <w:r>
        <w:separator/>
      </w:r>
    </w:p>
  </w:endnote>
  <w:endnote w:type="continuationSeparator" w:id="0">
    <w:p w14:paraId="5AC1407C" w14:textId="77777777" w:rsidR="00394911" w:rsidRDefault="00394911" w:rsidP="0096299A">
      <w:pPr>
        <w:spacing w:after="0" w:line="240" w:lineRule="auto"/>
      </w:pPr>
      <w:r>
        <w:continuationSeparator/>
      </w:r>
    </w:p>
  </w:endnote>
  <w:endnote w:type="continuationNotice" w:id="1">
    <w:p w14:paraId="51DCDE9D" w14:textId="77777777" w:rsidR="00394911" w:rsidRDefault="003949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E17A" w14:textId="77777777" w:rsidR="0077716C" w:rsidRDefault="0077716C">
    <w:pPr>
      <w:pStyle w:val="Footer"/>
      <w:jc w:val="center"/>
    </w:pPr>
    <w:r>
      <w:fldChar w:fldCharType="begin"/>
    </w:r>
    <w:r>
      <w:instrText xml:space="preserve"> PAGE   \* MERGEFORMAT </w:instrText>
    </w:r>
    <w:r>
      <w:fldChar w:fldCharType="separate"/>
    </w:r>
    <w:r>
      <w:rPr>
        <w:noProof/>
      </w:rPr>
      <w:t>2</w:t>
    </w:r>
    <w:r>
      <w:rPr>
        <w:noProof/>
      </w:rPr>
      <w:fldChar w:fldCharType="end"/>
    </w:r>
  </w:p>
  <w:p w14:paraId="6571C42F" w14:textId="77777777" w:rsidR="0077716C" w:rsidRDefault="00777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F9F9C" w14:textId="77777777" w:rsidR="00394911" w:rsidRDefault="00394911" w:rsidP="0096299A">
      <w:pPr>
        <w:spacing w:after="0" w:line="240" w:lineRule="auto"/>
      </w:pPr>
      <w:r>
        <w:separator/>
      </w:r>
    </w:p>
  </w:footnote>
  <w:footnote w:type="continuationSeparator" w:id="0">
    <w:p w14:paraId="1C4B6DE9" w14:textId="77777777" w:rsidR="00394911" w:rsidRDefault="00394911" w:rsidP="0096299A">
      <w:pPr>
        <w:spacing w:after="0" w:line="240" w:lineRule="auto"/>
      </w:pPr>
      <w:r>
        <w:continuationSeparator/>
      </w:r>
    </w:p>
  </w:footnote>
  <w:footnote w:type="continuationNotice" w:id="1">
    <w:p w14:paraId="46E24DAA" w14:textId="77777777" w:rsidR="00394911" w:rsidRDefault="003949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A56"/>
    <w:multiLevelType w:val="hybridMultilevel"/>
    <w:tmpl w:val="3AA2DC2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4513506"/>
    <w:multiLevelType w:val="hybridMultilevel"/>
    <w:tmpl w:val="C75A84BE"/>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76917"/>
    <w:multiLevelType w:val="hybridMultilevel"/>
    <w:tmpl w:val="ADDC6B30"/>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F7B63"/>
    <w:multiLevelType w:val="hybridMultilevel"/>
    <w:tmpl w:val="B0E610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9E70590"/>
    <w:multiLevelType w:val="hybridMultilevel"/>
    <w:tmpl w:val="3C9A6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4A61C7"/>
    <w:multiLevelType w:val="hybridMultilevel"/>
    <w:tmpl w:val="B704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21326"/>
    <w:multiLevelType w:val="hybridMultilevel"/>
    <w:tmpl w:val="98E8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663BE"/>
    <w:multiLevelType w:val="hybridMultilevel"/>
    <w:tmpl w:val="990CC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E702A3"/>
    <w:multiLevelType w:val="hybridMultilevel"/>
    <w:tmpl w:val="944E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1569E"/>
    <w:multiLevelType w:val="hybridMultilevel"/>
    <w:tmpl w:val="704A2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A56DA3"/>
    <w:multiLevelType w:val="hybridMultilevel"/>
    <w:tmpl w:val="A9EA0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51A1A"/>
    <w:multiLevelType w:val="hybridMultilevel"/>
    <w:tmpl w:val="F6D84B50"/>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14D15"/>
    <w:multiLevelType w:val="hybridMultilevel"/>
    <w:tmpl w:val="AEB045FE"/>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A0310"/>
    <w:multiLevelType w:val="multilevel"/>
    <w:tmpl w:val="3BB29A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D2731B2"/>
    <w:multiLevelType w:val="hybridMultilevel"/>
    <w:tmpl w:val="F7D4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91349"/>
    <w:multiLevelType w:val="hybridMultilevel"/>
    <w:tmpl w:val="0CBCC344"/>
    <w:lvl w:ilvl="0" w:tplc="8E7A45F6">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41B325D4"/>
    <w:multiLevelType w:val="hybridMultilevel"/>
    <w:tmpl w:val="BA6EBCE8"/>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56B62"/>
    <w:multiLevelType w:val="hybridMultilevel"/>
    <w:tmpl w:val="AB0A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E08A2"/>
    <w:multiLevelType w:val="hybridMultilevel"/>
    <w:tmpl w:val="CE62F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95848"/>
    <w:multiLevelType w:val="hybridMultilevel"/>
    <w:tmpl w:val="058E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15B99"/>
    <w:multiLevelType w:val="hybridMultilevel"/>
    <w:tmpl w:val="B0FE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CD0B88"/>
    <w:multiLevelType w:val="hybridMultilevel"/>
    <w:tmpl w:val="2466A44A"/>
    <w:lvl w:ilvl="0" w:tplc="8E7A45F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35632B"/>
    <w:multiLevelType w:val="hybridMultilevel"/>
    <w:tmpl w:val="4E26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895DC6"/>
    <w:multiLevelType w:val="hybridMultilevel"/>
    <w:tmpl w:val="596A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4110FF"/>
    <w:multiLevelType w:val="hybridMultilevel"/>
    <w:tmpl w:val="9562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AF1118"/>
    <w:multiLevelType w:val="hybridMultilevel"/>
    <w:tmpl w:val="0A525EB8"/>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41CC5"/>
    <w:multiLevelType w:val="hybridMultilevel"/>
    <w:tmpl w:val="90964796"/>
    <w:lvl w:ilvl="0" w:tplc="2D162B5A">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6E81A5B"/>
    <w:multiLevelType w:val="hybridMultilevel"/>
    <w:tmpl w:val="BF42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8360B"/>
    <w:multiLevelType w:val="hybridMultilevel"/>
    <w:tmpl w:val="F0BE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D1578B"/>
    <w:multiLevelType w:val="hybridMultilevel"/>
    <w:tmpl w:val="69DEC2AA"/>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C5D7D"/>
    <w:multiLevelType w:val="hybridMultilevel"/>
    <w:tmpl w:val="99A6EEC8"/>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461CEE"/>
    <w:multiLevelType w:val="multilevel"/>
    <w:tmpl w:val="6D54CF6E"/>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FB12C8C"/>
    <w:multiLevelType w:val="hybridMultilevel"/>
    <w:tmpl w:val="70FAA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406ED4"/>
    <w:multiLevelType w:val="hybridMultilevel"/>
    <w:tmpl w:val="064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DF41DF"/>
    <w:multiLevelType w:val="hybridMultilevel"/>
    <w:tmpl w:val="8B14EAD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74117C89"/>
    <w:multiLevelType w:val="hybridMultilevel"/>
    <w:tmpl w:val="E47892F0"/>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230778"/>
    <w:multiLevelType w:val="hybridMultilevel"/>
    <w:tmpl w:val="777079DA"/>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247716"/>
    <w:multiLevelType w:val="hybridMultilevel"/>
    <w:tmpl w:val="3DEA87C6"/>
    <w:lvl w:ilvl="0" w:tplc="0809000F">
      <w:start w:val="1"/>
      <w:numFmt w:val="decimal"/>
      <w:lvlText w:val="%1."/>
      <w:lvlJc w:val="left"/>
      <w:pPr>
        <w:ind w:left="1210" w:hanging="360"/>
      </w:pPr>
      <w:rPr>
        <w:rFonts w:hint="default"/>
        <w:b w:val="0"/>
        <w:bCs w:val="0"/>
        <w:i w:val="0"/>
        <w:iCs w:val="0"/>
        <w:color w:val="231F20"/>
        <w:w w:val="142"/>
        <w:sz w:val="22"/>
        <w:szCs w:val="22"/>
        <w:lang w:val="en-US" w:eastAsia="en-US" w:bidi="ar-SA"/>
      </w:rPr>
    </w:lvl>
    <w:lvl w:ilvl="1" w:tplc="14D6AED8">
      <w:numFmt w:val="bullet"/>
      <w:lvlText w:val="•"/>
      <w:lvlJc w:val="left"/>
      <w:pPr>
        <w:ind w:left="1688" w:hanging="360"/>
      </w:pPr>
      <w:rPr>
        <w:rFonts w:hint="default"/>
        <w:lang w:val="en-US" w:eastAsia="en-US" w:bidi="ar-SA"/>
      </w:rPr>
    </w:lvl>
    <w:lvl w:ilvl="2" w:tplc="1BE22278">
      <w:numFmt w:val="bullet"/>
      <w:lvlText w:val="•"/>
      <w:lvlJc w:val="left"/>
      <w:pPr>
        <w:ind w:left="2174" w:hanging="360"/>
      </w:pPr>
      <w:rPr>
        <w:rFonts w:hint="default"/>
        <w:lang w:val="en-US" w:eastAsia="en-US" w:bidi="ar-SA"/>
      </w:rPr>
    </w:lvl>
    <w:lvl w:ilvl="3" w:tplc="979CE3AA">
      <w:numFmt w:val="bullet"/>
      <w:lvlText w:val="•"/>
      <w:lvlJc w:val="left"/>
      <w:pPr>
        <w:ind w:left="2660" w:hanging="360"/>
      </w:pPr>
      <w:rPr>
        <w:rFonts w:hint="default"/>
        <w:lang w:val="en-US" w:eastAsia="en-US" w:bidi="ar-SA"/>
      </w:rPr>
    </w:lvl>
    <w:lvl w:ilvl="4" w:tplc="AFA25ADA">
      <w:numFmt w:val="bullet"/>
      <w:lvlText w:val="•"/>
      <w:lvlJc w:val="left"/>
      <w:pPr>
        <w:ind w:left="3145" w:hanging="360"/>
      </w:pPr>
      <w:rPr>
        <w:rFonts w:hint="default"/>
        <w:lang w:val="en-US" w:eastAsia="en-US" w:bidi="ar-SA"/>
      </w:rPr>
    </w:lvl>
    <w:lvl w:ilvl="5" w:tplc="BDC24166">
      <w:numFmt w:val="bullet"/>
      <w:lvlText w:val="•"/>
      <w:lvlJc w:val="left"/>
      <w:pPr>
        <w:ind w:left="3631" w:hanging="360"/>
      </w:pPr>
      <w:rPr>
        <w:rFonts w:hint="default"/>
        <w:lang w:val="en-US" w:eastAsia="en-US" w:bidi="ar-SA"/>
      </w:rPr>
    </w:lvl>
    <w:lvl w:ilvl="6" w:tplc="74F6A0A4">
      <w:numFmt w:val="bullet"/>
      <w:lvlText w:val="•"/>
      <w:lvlJc w:val="left"/>
      <w:pPr>
        <w:ind w:left="4117" w:hanging="360"/>
      </w:pPr>
      <w:rPr>
        <w:rFonts w:hint="default"/>
        <w:lang w:val="en-US" w:eastAsia="en-US" w:bidi="ar-SA"/>
      </w:rPr>
    </w:lvl>
    <w:lvl w:ilvl="7" w:tplc="21ECDD72">
      <w:numFmt w:val="bullet"/>
      <w:lvlText w:val="•"/>
      <w:lvlJc w:val="left"/>
      <w:pPr>
        <w:ind w:left="4602" w:hanging="360"/>
      </w:pPr>
      <w:rPr>
        <w:rFonts w:hint="default"/>
        <w:lang w:val="en-US" w:eastAsia="en-US" w:bidi="ar-SA"/>
      </w:rPr>
    </w:lvl>
    <w:lvl w:ilvl="8" w:tplc="E6EA4072">
      <w:numFmt w:val="bullet"/>
      <w:lvlText w:val="•"/>
      <w:lvlJc w:val="left"/>
      <w:pPr>
        <w:ind w:left="5088" w:hanging="360"/>
      </w:pPr>
      <w:rPr>
        <w:rFonts w:hint="default"/>
        <w:lang w:val="en-US" w:eastAsia="en-US" w:bidi="ar-SA"/>
      </w:rPr>
    </w:lvl>
  </w:abstractNum>
  <w:abstractNum w:abstractNumId="38" w15:restartNumberingAfterBreak="0">
    <w:nsid w:val="7C8B22DC"/>
    <w:multiLevelType w:val="hybridMultilevel"/>
    <w:tmpl w:val="1F5A1354"/>
    <w:lvl w:ilvl="0" w:tplc="8E7A45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D92FC9"/>
    <w:multiLevelType w:val="hybridMultilevel"/>
    <w:tmpl w:val="EC064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11330718">
    <w:abstractNumId w:val="8"/>
  </w:num>
  <w:num w:numId="2" w16cid:durableId="1022702333">
    <w:abstractNumId w:val="32"/>
  </w:num>
  <w:num w:numId="3" w16cid:durableId="1728802540">
    <w:abstractNumId w:val="13"/>
  </w:num>
  <w:num w:numId="4" w16cid:durableId="1559705016">
    <w:abstractNumId w:val="23"/>
  </w:num>
  <w:num w:numId="5" w16cid:durableId="1789205688">
    <w:abstractNumId w:val="36"/>
  </w:num>
  <w:num w:numId="6" w16cid:durableId="2089187718">
    <w:abstractNumId w:val="12"/>
  </w:num>
  <w:num w:numId="7" w16cid:durableId="497498672">
    <w:abstractNumId w:val="31"/>
  </w:num>
  <w:num w:numId="8" w16cid:durableId="1682007910">
    <w:abstractNumId w:val="11"/>
  </w:num>
  <w:num w:numId="9" w16cid:durableId="1706517256">
    <w:abstractNumId w:val="1"/>
  </w:num>
  <w:num w:numId="10" w16cid:durableId="192307442">
    <w:abstractNumId w:val="25"/>
  </w:num>
  <w:num w:numId="11" w16cid:durableId="1304002449">
    <w:abstractNumId w:val="38"/>
  </w:num>
  <w:num w:numId="12" w16cid:durableId="1733969259">
    <w:abstractNumId w:val="16"/>
  </w:num>
  <w:num w:numId="13" w16cid:durableId="1843931080">
    <w:abstractNumId w:val="35"/>
  </w:num>
  <w:num w:numId="14" w16cid:durableId="314801683">
    <w:abstractNumId w:val="2"/>
  </w:num>
  <w:num w:numId="15" w16cid:durableId="243805619">
    <w:abstractNumId w:val="0"/>
  </w:num>
  <w:num w:numId="16" w16cid:durableId="2023555783">
    <w:abstractNumId w:val="24"/>
  </w:num>
  <w:num w:numId="17" w16cid:durableId="854423037">
    <w:abstractNumId w:val="10"/>
  </w:num>
  <w:num w:numId="18" w16cid:durableId="1591502508">
    <w:abstractNumId w:val="27"/>
  </w:num>
  <w:num w:numId="19" w16cid:durableId="1984847040">
    <w:abstractNumId w:val="14"/>
  </w:num>
  <w:num w:numId="20" w16cid:durableId="1908567354">
    <w:abstractNumId w:val="29"/>
  </w:num>
  <w:num w:numId="21" w16cid:durableId="727537521">
    <w:abstractNumId w:val="33"/>
  </w:num>
  <w:num w:numId="22" w16cid:durableId="1791511055">
    <w:abstractNumId w:val="3"/>
  </w:num>
  <w:num w:numId="23" w16cid:durableId="1461654256">
    <w:abstractNumId w:val="26"/>
  </w:num>
  <w:num w:numId="24" w16cid:durableId="554395145">
    <w:abstractNumId w:val="30"/>
  </w:num>
  <w:num w:numId="25" w16cid:durableId="422142274">
    <w:abstractNumId w:val="39"/>
  </w:num>
  <w:num w:numId="26" w16cid:durableId="412896969">
    <w:abstractNumId w:val="37"/>
  </w:num>
  <w:num w:numId="27" w16cid:durableId="169833301">
    <w:abstractNumId w:val="36"/>
  </w:num>
  <w:num w:numId="28" w16cid:durableId="1599363278">
    <w:abstractNumId w:val="28"/>
  </w:num>
  <w:num w:numId="29" w16cid:durableId="156726760">
    <w:abstractNumId w:val="7"/>
  </w:num>
  <w:num w:numId="30" w16cid:durableId="162550916">
    <w:abstractNumId w:val="22"/>
  </w:num>
  <w:num w:numId="31" w16cid:durableId="850413629">
    <w:abstractNumId w:val="20"/>
  </w:num>
  <w:num w:numId="32" w16cid:durableId="316617424">
    <w:abstractNumId w:val="15"/>
  </w:num>
  <w:num w:numId="33" w16cid:durableId="273680524">
    <w:abstractNumId w:val="18"/>
  </w:num>
  <w:num w:numId="34" w16cid:durableId="164370088">
    <w:abstractNumId w:val="19"/>
  </w:num>
  <w:num w:numId="35" w16cid:durableId="1859780896">
    <w:abstractNumId w:val="17"/>
  </w:num>
  <w:num w:numId="36" w16cid:durableId="571811930">
    <w:abstractNumId w:val="4"/>
  </w:num>
  <w:num w:numId="37" w16cid:durableId="1554543606">
    <w:abstractNumId w:val="21"/>
  </w:num>
  <w:num w:numId="38" w16cid:durableId="1048069929">
    <w:abstractNumId w:val="6"/>
  </w:num>
  <w:num w:numId="39" w16cid:durableId="1025406925">
    <w:abstractNumId w:val="34"/>
  </w:num>
  <w:num w:numId="40" w16cid:durableId="380784606">
    <w:abstractNumId w:val="5"/>
  </w:num>
  <w:num w:numId="41" w16cid:durableId="2256031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77"/>
    <w:rsid w:val="000009B1"/>
    <w:rsid w:val="00002F33"/>
    <w:rsid w:val="00005BEC"/>
    <w:rsid w:val="000060AD"/>
    <w:rsid w:val="000110B4"/>
    <w:rsid w:val="00012BE8"/>
    <w:rsid w:val="00015CC8"/>
    <w:rsid w:val="00020A83"/>
    <w:rsid w:val="0002136D"/>
    <w:rsid w:val="00022335"/>
    <w:rsid w:val="00024755"/>
    <w:rsid w:val="00026B25"/>
    <w:rsid w:val="00026B40"/>
    <w:rsid w:val="00035A53"/>
    <w:rsid w:val="00037AFF"/>
    <w:rsid w:val="00040BDB"/>
    <w:rsid w:val="00042E47"/>
    <w:rsid w:val="0004485C"/>
    <w:rsid w:val="00044A5E"/>
    <w:rsid w:val="000450B4"/>
    <w:rsid w:val="000575C4"/>
    <w:rsid w:val="00057766"/>
    <w:rsid w:val="000579A7"/>
    <w:rsid w:val="000615AC"/>
    <w:rsid w:val="000637FB"/>
    <w:rsid w:val="0006388B"/>
    <w:rsid w:val="00065DDA"/>
    <w:rsid w:val="00066382"/>
    <w:rsid w:val="00070B1C"/>
    <w:rsid w:val="0007171C"/>
    <w:rsid w:val="00071E66"/>
    <w:rsid w:val="00077C31"/>
    <w:rsid w:val="00081CB9"/>
    <w:rsid w:val="00086133"/>
    <w:rsid w:val="00090FD7"/>
    <w:rsid w:val="00093835"/>
    <w:rsid w:val="00096AE2"/>
    <w:rsid w:val="000A1014"/>
    <w:rsid w:val="000A106F"/>
    <w:rsid w:val="000A1168"/>
    <w:rsid w:val="000A2A00"/>
    <w:rsid w:val="000A330C"/>
    <w:rsid w:val="000A7AB4"/>
    <w:rsid w:val="000A7D66"/>
    <w:rsid w:val="000B00F4"/>
    <w:rsid w:val="000B13C6"/>
    <w:rsid w:val="000B3538"/>
    <w:rsid w:val="000B4EB0"/>
    <w:rsid w:val="000B4FB3"/>
    <w:rsid w:val="000B595C"/>
    <w:rsid w:val="000B7400"/>
    <w:rsid w:val="000C4C67"/>
    <w:rsid w:val="000C5D49"/>
    <w:rsid w:val="000C5F3E"/>
    <w:rsid w:val="000E219E"/>
    <w:rsid w:val="000E2FA5"/>
    <w:rsid w:val="000E3CB6"/>
    <w:rsid w:val="000E4842"/>
    <w:rsid w:val="000E6D86"/>
    <w:rsid w:val="000F092A"/>
    <w:rsid w:val="000F1E74"/>
    <w:rsid w:val="00111A77"/>
    <w:rsid w:val="001159EC"/>
    <w:rsid w:val="00115F13"/>
    <w:rsid w:val="0012369C"/>
    <w:rsid w:val="00126854"/>
    <w:rsid w:val="00127C1E"/>
    <w:rsid w:val="00132A20"/>
    <w:rsid w:val="00135C94"/>
    <w:rsid w:val="001422BD"/>
    <w:rsid w:val="001504A4"/>
    <w:rsid w:val="00152C7D"/>
    <w:rsid w:val="00157617"/>
    <w:rsid w:val="001658DB"/>
    <w:rsid w:val="001659A2"/>
    <w:rsid w:val="00173C97"/>
    <w:rsid w:val="0017462B"/>
    <w:rsid w:val="00184B13"/>
    <w:rsid w:val="00184E3C"/>
    <w:rsid w:val="0018544D"/>
    <w:rsid w:val="00186755"/>
    <w:rsid w:val="00186E58"/>
    <w:rsid w:val="001875ED"/>
    <w:rsid w:val="00187FB1"/>
    <w:rsid w:val="0019073E"/>
    <w:rsid w:val="00190B64"/>
    <w:rsid w:val="00193A04"/>
    <w:rsid w:val="00197923"/>
    <w:rsid w:val="00197AA5"/>
    <w:rsid w:val="001A1790"/>
    <w:rsid w:val="001A3B00"/>
    <w:rsid w:val="001A7853"/>
    <w:rsid w:val="001B1EE4"/>
    <w:rsid w:val="001B2875"/>
    <w:rsid w:val="001B6679"/>
    <w:rsid w:val="001C057B"/>
    <w:rsid w:val="001C7D32"/>
    <w:rsid w:val="001D2DAA"/>
    <w:rsid w:val="001D2FC6"/>
    <w:rsid w:val="001D51E6"/>
    <w:rsid w:val="001D72EA"/>
    <w:rsid w:val="001E0C2C"/>
    <w:rsid w:val="001E1CC6"/>
    <w:rsid w:val="001E258C"/>
    <w:rsid w:val="001E6670"/>
    <w:rsid w:val="001F2E6B"/>
    <w:rsid w:val="001F3CDD"/>
    <w:rsid w:val="002006C7"/>
    <w:rsid w:val="0020658F"/>
    <w:rsid w:val="00207C41"/>
    <w:rsid w:val="00211995"/>
    <w:rsid w:val="00212400"/>
    <w:rsid w:val="00212A92"/>
    <w:rsid w:val="002177B4"/>
    <w:rsid w:val="0022211C"/>
    <w:rsid w:val="0022417E"/>
    <w:rsid w:val="00224667"/>
    <w:rsid w:val="00224998"/>
    <w:rsid w:val="00227932"/>
    <w:rsid w:val="00230EA8"/>
    <w:rsid w:val="002335ED"/>
    <w:rsid w:val="002354CC"/>
    <w:rsid w:val="00240886"/>
    <w:rsid w:val="00242173"/>
    <w:rsid w:val="00242BB6"/>
    <w:rsid w:val="00244548"/>
    <w:rsid w:val="0024795F"/>
    <w:rsid w:val="00252400"/>
    <w:rsid w:val="0025249D"/>
    <w:rsid w:val="002545B8"/>
    <w:rsid w:val="002545E5"/>
    <w:rsid w:val="00254DF2"/>
    <w:rsid w:val="0025617E"/>
    <w:rsid w:val="00256B5B"/>
    <w:rsid w:val="0026443F"/>
    <w:rsid w:val="00264E8C"/>
    <w:rsid w:val="002654ED"/>
    <w:rsid w:val="002678AD"/>
    <w:rsid w:val="00273372"/>
    <w:rsid w:val="00274557"/>
    <w:rsid w:val="00274896"/>
    <w:rsid w:val="00275712"/>
    <w:rsid w:val="002769BC"/>
    <w:rsid w:val="00282A6A"/>
    <w:rsid w:val="00283A2B"/>
    <w:rsid w:val="0029053D"/>
    <w:rsid w:val="00291F77"/>
    <w:rsid w:val="00295026"/>
    <w:rsid w:val="002A139F"/>
    <w:rsid w:val="002A1A04"/>
    <w:rsid w:val="002A35C4"/>
    <w:rsid w:val="002A73D0"/>
    <w:rsid w:val="002B0F21"/>
    <w:rsid w:val="002B342C"/>
    <w:rsid w:val="002C3DD7"/>
    <w:rsid w:val="002C4189"/>
    <w:rsid w:val="002C753B"/>
    <w:rsid w:val="002D23F9"/>
    <w:rsid w:val="002D2909"/>
    <w:rsid w:val="002D6A35"/>
    <w:rsid w:val="002D7E77"/>
    <w:rsid w:val="002E1228"/>
    <w:rsid w:val="002E153C"/>
    <w:rsid w:val="002E2C58"/>
    <w:rsid w:val="002E2F2A"/>
    <w:rsid w:val="002E55C6"/>
    <w:rsid w:val="002E5BD6"/>
    <w:rsid w:val="002E655D"/>
    <w:rsid w:val="002F2BCE"/>
    <w:rsid w:val="002F4F8D"/>
    <w:rsid w:val="002F5D19"/>
    <w:rsid w:val="003009B6"/>
    <w:rsid w:val="003044F1"/>
    <w:rsid w:val="003133CA"/>
    <w:rsid w:val="00313D70"/>
    <w:rsid w:val="0031567B"/>
    <w:rsid w:val="00316472"/>
    <w:rsid w:val="00316ACB"/>
    <w:rsid w:val="0032058C"/>
    <w:rsid w:val="00320981"/>
    <w:rsid w:val="00320E28"/>
    <w:rsid w:val="00322E25"/>
    <w:rsid w:val="003240E4"/>
    <w:rsid w:val="0032458E"/>
    <w:rsid w:val="00325CEF"/>
    <w:rsid w:val="003276EC"/>
    <w:rsid w:val="00330E91"/>
    <w:rsid w:val="0033524C"/>
    <w:rsid w:val="00335314"/>
    <w:rsid w:val="003354A5"/>
    <w:rsid w:val="003374A4"/>
    <w:rsid w:val="00340857"/>
    <w:rsid w:val="003410CD"/>
    <w:rsid w:val="003416B9"/>
    <w:rsid w:val="00341EBD"/>
    <w:rsid w:val="00346F50"/>
    <w:rsid w:val="003522F3"/>
    <w:rsid w:val="00352612"/>
    <w:rsid w:val="00352F09"/>
    <w:rsid w:val="00355596"/>
    <w:rsid w:val="0035614B"/>
    <w:rsid w:val="00361AA0"/>
    <w:rsid w:val="0036547A"/>
    <w:rsid w:val="00366292"/>
    <w:rsid w:val="003753DC"/>
    <w:rsid w:val="0038387C"/>
    <w:rsid w:val="00384530"/>
    <w:rsid w:val="00385CE9"/>
    <w:rsid w:val="00386C3E"/>
    <w:rsid w:val="00386C61"/>
    <w:rsid w:val="00387825"/>
    <w:rsid w:val="00387D13"/>
    <w:rsid w:val="003924E9"/>
    <w:rsid w:val="00394159"/>
    <w:rsid w:val="00394911"/>
    <w:rsid w:val="00394B8E"/>
    <w:rsid w:val="00396BD8"/>
    <w:rsid w:val="003A3FA6"/>
    <w:rsid w:val="003A4CA9"/>
    <w:rsid w:val="003B079E"/>
    <w:rsid w:val="003B2F02"/>
    <w:rsid w:val="003B50C3"/>
    <w:rsid w:val="003B5225"/>
    <w:rsid w:val="003B5CB0"/>
    <w:rsid w:val="003B60F7"/>
    <w:rsid w:val="003B712E"/>
    <w:rsid w:val="003B742E"/>
    <w:rsid w:val="003C0375"/>
    <w:rsid w:val="003C16DE"/>
    <w:rsid w:val="003C1B4B"/>
    <w:rsid w:val="003C35D2"/>
    <w:rsid w:val="003C3D59"/>
    <w:rsid w:val="003C6DB1"/>
    <w:rsid w:val="003D143C"/>
    <w:rsid w:val="003D2932"/>
    <w:rsid w:val="003D2F47"/>
    <w:rsid w:val="003D33CE"/>
    <w:rsid w:val="003D367A"/>
    <w:rsid w:val="003D3A08"/>
    <w:rsid w:val="003D4006"/>
    <w:rsid w:val="003D40F8"/>
    <w:rsid w:val="003D7829"/>
    <w:rsid w:val="003D7BBC"/>
    <w:rsid w:val="003E4435"/>
    <w:rsid w:val="003E4AF0"/>
    <w:rsid w:val="003E4CF2"/>
    <w:rsid w:val="003E6B8B"/>
    <w:rsid w:val="003F34E4"/>
    <w:rsid w:val="003F440A"/>
    <w:rsid w:val="003F6080"/>
    <w:rsid w:val="00402820"/>
    <w:rsid w:val="004040FA"/>
    <w:rsid w:val="00407C94"/>
    <w:rsid w:val="0041021A"/>
    <w:rsid w:val="0041212E"/>
    <w:rsid w:val="00412417"/>
    <w:rsid w:val="00413E1A"/>
    <w:rsid w:val="00423B23"/>
    <w:rsid w:val="00427B47"/>
    <w:rsid w:val="00430177"/>
    <w:rsid w:val="004315BB"/>
    <w:rsid w:val="00431904"/>
    <w:rsid w:val="00434C18"/>
    <w:rsid w:val="0043581F"/>
    <w:rsid w:val="00440C5E"/>
    <w:rsid w:val="00441A71"/>
    <w:rsid w:val="004426A7"/>
    <w:rsid w:val="0044346A"/>
    <w:rsid w:val="00443716"/>
    <w:rsid w:val="00445A42"/>
    <w:rsid w:val="00446D22"/>
    <w:rsid w:val="0045512A"/>
    <w:rsid w:val="00455FE5"/>
    <w:rsid w:val="0045660F"/>
    <w:rsid w:val="00457BA5"/>
    <w:rsid w:val="0046198E"/>
    <w:rsid w:val="004641F4"/>
    <w:rsid w:val="004649C2"/>
    <w:rsid w:val="0046767E"/>
    <w:rsid w:val="00472679"/>
    <w:rsid w:val="00472B8B"/>
    <w:rsid w:val="00472D66"/>
    <w:rsid w:val="004731CA"/>
    <w:rsid w:val="00475258"/>
    <w:rsid w:val="00475F1D"/>
    <w:rsid w:val="00480B61"/>
    <w:rsid w:val="004814EB"/>
    <w:rsid w:val="00484F52"/>
    <w:rsid w:val="0048631E"/>
    <w:rsid w:val="0048677D"/>
    <w:rsid w:val="00494F1A"/>
    <w:rsid w:val="004A02FA"/>
    <w:rsid w:val="004A2216"/>
    <w:rsid w:val="004A4E18"/>
    <w:rsid w:val="004A5311"/>
    <w:rsid w:val="004B21C0"/>
    <w:rsid w:val="004B3DED"/>
    <w:rsid w:val="004B7D27"/>
    <w:rsid w:val="004C125B"/>
    <w:rsid w:val="004C553B"/>
    <w:rsid w:val="004D179A"/>
    <w:rsid w:val="004D7304"/>
    <w:rsid w:val="004E0E00"/>
    <w:rsid w:val="004E3EEE"/>
    <w:rsid w:val="004E53C1"/>
    <w:rsid w:val="004F01F5"/>
    <w:rsid w:val="004F0260"/>
    <w:rsid w:val="004F1BFD"/>
    <w:rsid w:val="004F282B"/>
    <w:rsid w:val="004F50F8"/>
    <w:rsid w:val="004F5D4C"/>
    <w:rsid w:val="004F6A1A"/>
    <w:rsid w:val="004F77BC"/>
    <w:rsid w:val="00504543"/>
    <w:rsid w:val="00505E56"/>
    <w:rsid w:val="00506BE4"/>
    <w:rsid w:val="00510988"/>
    <w:rsid w:val="00517D86"/>
    <w:rsid w:val="005207EE"/>
    <w:rsid w:val="00520E5C"/>
    <w:rsid w:val="00521F0B"/>
    <w:rsid w:val="005226E7"/>
    <w:rsid w:val="00525B26"/>
    <w:rsid w:val="00527EB7"/>
    <w:rsid w:val="005323C1"/>
    <w:rsid w:val="00536DDA"/>
    <w:rsid w:val="00540419"/>
    <w:rsid w:val="00540904"/>
    <w:rsid w:val="00542BD1"/>
    <w:rsid w:val="00543477"/>
    <w:rsid w:val="00545CED"/>
    <w:rsid w:val="00547CA3"/>
    <w:rsid w:val="00547DD7"/>
    <w:rsid w:val="00552526"/>
    <w:rsid w:val="0055661E"/>
    <w:rsid w:val="005573E6"/>
    <w:rsid w:val="00557A77"/>
    <w:rsid w:val="005633E6"/>
    <w:rsid w:val="005652D6"/>
    <w:rsid w:val="005675FD"/>
    <w:rsid w:val="00574BA4"/>
    <w:rsid w:val="00575228"/>
    <w:rsid w:val="00582241"/>
    <w:rsid w:val="00586D0B"/>
    <w:rsid w:val="00586DA3"/>
    <w:rsid w:val="0059245A"/>
    <w:rsid w:val="005A31DD"/>
    <w:rsid w:val="005A3DA6"/>
    <w:rsid w:val="005A3DBD"/>
    <w:rsid w:val="005A53DE"/>
    <w:rsid w:val="005A5865"/>
    <w:rsid w:val="005A5DBD"/>
    <w:rsid w:val="005A67B0"/>
    <w:rsid w:val="005A752D"/>
    <w:rsid w:val="005B0034"/>
    <w:rsid w:val="005B0E99"/>
    <w:rsid w:val="005B3894"/>
    <w:rsid w:val="005B400C"/>
    <w:rsid w:val="005C0326"/>
    <w:rsid w:val="005C0419"/>
    <w:rsid w:val="005C4867"/>
    <w:rsid w:val="005C7FE6"/>
    <w:rsid w:val="005D0430"/>
    <w:rsid w:val="005D32CB"/>
    <w:rsid w:val="005D6974"/>
    <w:rsid w:val="005E20C9"/>
    <w:rsid w:val="005E5B7B"/>
    <w:rsid w:val="005F09F2"/>
    <w:rsid w:val="005F2358"/>
    <w:rsid w:val="005F3CD5"/>
    <w:rsid w:val="005F5CD8"/>
    <w:rsid w:val="00600612"/>
    <w:rsid w:val="0060231F"/>
    <w:rsid w:val="00602739"/>
    <w:rsid w:val="00602DBB"/>
    <w:rsid w:val="00603E77"/>
    <w:rsid w:val="00604477"/>
    <w:rsid w:val="00604A90"/>
    <w:rsid w:val="00605D57"/>
    <w:rsid w:val="00605EB7"/>
    <w:rsid w:val="006078C0"/>
    <w:rsid w:val="0061172D"/>
    <w:rsid w:val="00612390"/>
    <w:rsid w:val="006134AB"/>
    <w:rsid w:val="00614AF0"/>
    <w:rsid w:val="00616E67"/>
    <w:rsid w:val="006207D6"/>
    <w:rsid w:val="006271B8"/>
    <w:rsid w:val="00632E72"/>
    <w:rsid w:val="006341BB"/>
    <w:rsid w:val="006379E0"/>
    <w:rsid w:val="006409AB"/>
    <w:rsid w:val="00640AB7"/>
    <w:rsid w:val="00644723"/>
    <w:rsid w:val="0064532F"/>
    <w:rsid w:val="00645BCF"/>
    <w:rsid w:val="0064738C"/>
    <w:rsid w:val="006507BA"/>
    <w:rsid w:val="00650830"/>
    <w:rsid w:val="00653921"/>
    <w:rsid w:val="00653F47"/>
    <w:rsid w:val="00654B1B"/>
    <w:rsid w:val="00654C02"/>
    <w:rsid w:val="00656ABC"/>
    <w:rsid w:val="006613CF"/>
    <w:rsid w:val="00661E07"/>
    <w:rsid w:val="00662ABC"/>
    <w:rsid w:val="0066698F"/>
    <w:rsid w:val="006726E5"/>
    <w:rsid w:val="00673205"/>
    <w:rsid w:val="00673EE4"/>
    <w:rsid w:val="00674190"/>
    <w:rsid w:val="00674D77"/>
    <w:rsid w:val="00676C27"/>
    <w:rsid w:val="0067765D"/>
    <w:rsid w:val="00677810"/>
    <w:rsid w:val="006819D2"/>
    <w:rsid w:val="00685250"/>
    <w:rsid w:val="00687224"/>
    <w:rsid w:val="00691EDC"/>
    <w:rsid w:val="00691F83"/>
    <w:rsid w:val="0069236A"/>
    <w:rsid w:val="00693C46"/>
    <w:rsid w:val="0069462A"/>
    <w:rsid w:val="00694A04"/>
    <w:rsid w:val="006A251F"/>
    <w:rsid w:val="006A566D"/>
    <w:rsid w:val="006A6DE7"/>
    <w:rsid w:val="006B33C9"/>
    <w:rsid w:val="006B408C"/>
    <w:rsid w:val="006C1024"/>
    <w:rsid w:val="006C1AC1"/>
    <w:rsid w:val="006C36EB"/>
    <w:rsid w:val="006C3FED"/>
    <w:rsid w:val="006C630D"/>
    <w:rsid w:val="006C77D2"/>
    <w:rsid w:val="006D0E78"/>
    <w:rsid w:val="006D2B70"/>
    <w:rsid w:val="006D56B7"/>
    <w:rsid w:val="006E2988"/>
    <w:rsid w:val="006E69E0"/>
    <w:rsid w:val="006E6EED"/>
    <w:rsid w:val="006E7C14"/>
    <w:rsid w:val="006F0969"/>
    <w:rsid w:val="006F241A"/>
    <w:rsid w:val="006F248F"/>
    <w:rsid w:val="006F2F8D"/>
    <w:rsid w:val="006F6104"/>
    <w:rsid w:val="00702398"/>
    <w:rsid w:val="00703595"/>
    <w:rsid w:val="007039BC"/>
    <w:rsid w:val="007064A7"/>
    <w:rsid w:val="0071410A"/>
    <w:rsid w:val="00716A40"/>
    <w:rsid w:val="00726B60"/>
    <w:rsid w:val="00727290"/>
    <w:rsid w:val="00732730"/>
    <w:rsid w:val="0073280C"/>
    <w:rsid w:val="00732944"/>
    <w:rsid w:val="00732E7F"/>
    <w:rsid w:val="00734C65"/>
    <w:rsid w:val="007358FF"/>
    <w:rsid w:val="00735B00"/>
    <w:rsid w:val="00736224"/>
    <w:rsid w:val="007472AF"/>
    <w:rsid w:val="00747AE2"/>
    <w:rsid w:val="00750C49"/>
    <w:rsid w:val="00753588"/>
    <w:rsid w:val="00753762"/>
    <w:rsid w:val="00756DBD"/>
    <w:rsid w:val="00756F03"/>
    <w:rsid w:val="0076176F"/>
    <w:rsid w:val="0076202B"/>
    <w:rsid w:val="00764E5E"/>
    <w:rsid w:val="00766825"/>
    <w:rsid w:val="0076688F"/>
    <w:rsid w:val="00767C8A"/>
    <w:rsid w:val="00771A42"/>
    <w:rsid w:val="00772E29"/>
    <w:rsid w:val="00773C1F"/>
    <w:rsid w:val="00773EAB"/>
    <w:rsid w:val="00775727"/>
    <w:rsid w:val="0077716C"/>
    <w:rsid w:val="00781A01"/>
    <w:rsid w:val="00782F2F"/>
    <w:rsid w:val="00783573"/>
    <w:rsid w:val="007848CF"/>
    <w:rsid w:val="00785E0F"/>
    <w:rsid w:val="00787D29"/>
    <w:rsid w:val="00790FA1"/>
    <w:rsid w:val="007952D2"/>
    <w:rsid w:val="00796A2D"/>
    <w:rsid w:val="00796CDC"/>
    <w:rsid w:val="00797EBF"/>
    <w:rsid w:val="007A025A"/>
    <w:rsid w:val="007A142C"/>
    <w:rsid w:val="007A1557"/>
    <w:rsid w:val="007A16D2"/>
    <w:rsid w:val="007A2A04"/>
    <w:rsid w:val="007A39AE"/>
    <w:rsid w:val="007A3C95"/>
    <w:rsid w:val="007A5AAF"/>
    <w:rsid w:val="007A7EDE"/>
    <w:rsid w:val="007C15F0"/>
    <w:rsid w:val="007C32D6"/>
    <w:rsid w:val="007D1B70"/>
    <w:rsid w:val="007D204E"/>
    <w:rsid w:val="007D2C1B"/>
    <w:rsid w:val="007D45C0"/>
    <w:rsid w:val="007D642A"/>
    <w:rsid w:val="007E2621"/>
    <w:rsid w:val="007F1D66"/>
    <w:rsid w:val="007F2803"/>
    <w:rsid w:val="007F2D92"/>
    <w:rsid w:val="007F6403"/>
    <w:rsid w:val="00800054"/>
    <w:rsid w:val="00800760"/>
    <w:rsid w:val="008070A0"/>
    <w:rsid w:val="00810658"/>
    <w:rsid w:val="00817EF8"/>
    <w:rsid w:val="00821F88"/>
    <w:rsid w:val="00822BC9"/>
    <w:rsid w:val="00840E05"/>
    <w:rsid w:val="00840E94"/>
    <w:rsid w:val="00843A97"/>
    <w:rsid w:val="00846C54"/>
    <w:rsid w:val="008607B1"/>
    <w:rsid w:val="00864873"/>
    <w:rsid w:val="008652A8"/>
    <w:rsid w:val="00866C27"/>
    <w:rsid w:val="00870819"/>
    <w:rsid w:val="0087313E"/>
    <w:rsid w:val="0087377B"/>
    <w:rsid w:val="00874DC1"/>
    <w:rsid w:val="00874F0E"/>
    <w:rsid w:val="008803D4"/>
    <w:rsid w:val="008805E7"/>
    <w:rsid w:val="00882138"/>
    <w:rsid w:val="008844A7"/>
    <w:rsid w:val="00884B27"/>
    <w:rsid w:val="008915EE"/>
    <w:rsid w:val="008937E8"/>
    <w:rsid w:val="008965CA"/>
    <w:rsid w:val="008A414B"/>
    <w:rsid w:val="008A42E3"/>
    <w:rsid w:val="008A5AD1"/>
    <w:rsid w:val="008A639F"/>
    <w:rsid w:val="008B1569"/>
    <w:rsid w:val="008B3638"/>
    <w:rsid w:val="008B40A9"/>
    <w:rsid w:val="008C10DE"/>
    <w:rsid w:val="008C26E2"/>
    <w:rsid w:val="008C2E03"/>
    <w:rsid w:val="008C51BF"/>
    <w:rsid w:val="008C7186"/>
    <w:rsid w:val="008C7C96"/>
    <w:rsid w:val="008D0BA8"/>
    <w:rsid w:val="008D615C"/>
    <w:rsid w:val="008E0D04"/>
    <w:rsid w:val="008E2D63"/>
    <w:rsid w:val="008E4DC0"/>
    <w:rsid w:val="008E7206"/>
    <w:rsid w:val="008F16F8"/>
    <w:rsid w:val="008F24F7"/>
    <w:rsid w:val="008F2CF6"/>
    <w:rsid w:val="008F320D"/>
    <w:rsid w:val="008F3B4A"/>
    <w:rsid w:val="009065A0"/>
    <w:rsid w:val="009125D6"/>
    <w:rsid w:val="00917999"/>
    <w:rsid w:val="00921943"/>
    <w:rsid w:val="00922260"/>
    <w:rsid w:val="00922562"/>
    <w:rsid w:val="0092395D"/>
    <w:rsid w:val="00932118"/>
    <w:rsid w:val="009368FF"/>
    <w:rsid w:val="00937DD3"/>
    <w:rsid w:val="00940421"/>
    <w:rsid w:val="009419AE"/>
    <w:rsid w:val="00941F56"/>
    <w:rsid w:val="0095091E"/>
    <w:rsid w:val="00950CC3"/>
    <w:rsid w:val="00954A5B"/>
    <w:rsid w:val="0095508E"/>
    <w:rsid w:val="00961528"/>
    <w:rsid w:val="00961A11"/>
    <w:rsid w:val="0096299A"/>
    <w:rsid w:val="009629AB"/>
    <w:rsid w:val="00962F29"/>
    <w:rsid w:val="00966DA6"/>
    <w:rsid w:val="0097181F"/>
    <w:rsid w:val="00972C17"/>
    <w:rsid w:val="00973DBD"/>
    <w:rsid w:val="00974DD8"/>
    <w:rsid w:val="00981BFF"/>
    <w:rsid w:val="00982334"/>
    <w:rsid w:val="00982818"/>
    <w:rsid w:val="00985439"/>
    <w:rsid w:val="009859D5"/>
    <w:rsid w:val="009927DA"/>
    <w:rsid w:val="009941AF"/>
    <w:rsid w:val="00994501"/>
    <w:rsid w:val="00994A09"/>
    <w:rsid w:val="00997EB8"/>
    <w:rsid w:val="009A2813"/>
    <w:rsid w:val="009A2E08"/>
    <w:rsid w:val="009A5E96"/>
    <w:rsid w:val="009B1CF7"/>
    <w:rsid w:val="009B5463"/>
    <w:rsid w:val="009C0787"/>
    <w:rsid w:val="009C1DE7"/>
    <w:rsid w:val="009C46FA"/>
    <w:rsid w:val="009C57C3"/>
    <w:rsid w:val="009C6ACD"/>
    <w:rsid w:val="009D29D4"/>
    <w:rsid w:val="009D2B30"/>
    <w:rsid w:val="009D482F"/>
    <w:rsid w:val="009D51E2"/>
    <w:rsid w:val="009D5C86"/>
    <w:rsid w:val="009D5E55"/>
    <w:rsid w:val="009D78DE"/>
    <w:rsid w:val="009D7CC8"/>
    <w:rsid w:val="009D7D87"/>
    <w:rsid w:val="009E15EA"/>
    <w:rsid w:val="009E65E7"/>
    <w:rsid w:val="009F1278"/>
    <w:rsid w:val="009F45BC"/>
    <w:rsid w:val="009F5EF2"/>
    <w:rsid w:val="009F6A3E"/>
    <w:rsid w:val="00A0260A"/>
    <w:rsid w:val="00A04320"/>
    <w:rsid w:val="00A16B1B"/>
    <w:rsid w:val="00A16C1A"/>
    <w:rsid w:val="00A17C0C"/>
    <w:rsid w:val="00A17F27"/>
    <w:rsid w:val="00A21142"/>
    <w:rsid w:val="00A22A8B"/>
    <w:rsid w:val="00A2460C"/>
    <w:rsid w:val="00A264C7"/>
    <w:rsid w:val="00A30A00"/>
    <w:rsid w:val="00A32C84"/>
    <w:rsid w:val="00A3346B"/>
    <w:rsid w:val="00A34A04"/>
    <w:rsid w:val="00A34F89"/>
    <w:rsid w:val="00A41F50"/>
    <w:rsid w:val="00A4364C"/>
    <w:rsid w:val="00A44FFD"/>
    <w:rsid w:val="00A54056"/>
    <w:rsid w:val="00A554E4"/>
    <w:rsid w:val="00A56E90"/>
    <w:rsid w:val="00A56EFD"/>
    <w:rsid w:val="00A61132"/>
    <w:rsid w:val="00A62A33"/>
    <w:rsid w:val="00A63D1E"/>
    <w:rsid w:val="00A70B6B"/>
    <w:rsid w:val="00A73F72"/>
    <w:rsid w:val="00A74101"/>
    <w:rsid w:val="00A746D6"/>
    <w:rsid w:val="00A7499C"/>
    <w:rsid w:val="00A8032A"/>
    <w:rsid w:val="00A81DA4"/>
    <w:rsid w:val="00A83AF5"/>
    <w:rsid w:val="00A84105"/>
    <w:rsid w:val="00A86C57"/>
    <w:rsid w:val="00A91ECC"/>
    <w:rsid w:val="00A924CC"/>
    <w:rsid w:val="00A92D04"/>
    <w:rsid w:val="00A93222"/>
    <w:rsid w:val="00A93B5B"/>
    <w:rsid w:val="00A9560D"/>
    <w:rsid w:val="00A956E0"/>
    <w:rsid w:val="00AA3239"/>
    <w:rsid w:val="00AA480F"/>
    <w:rsid w:val="00AA4D29"/>
    <w:rsid w:val="00AA610C"/>
    <w:rsid w:val="00AB03CF"/>
    <w:rsid w:val="00AB27D5"/>
    <w:rsid w:val="00AB7935"/>
    <w:rsid w:val="00AC19C6"/>
    <w:rsid w:val="00AC1D75"/>
    <w:rsid w:val="00AC2240"/>
    <w:rsid w:val="00AC2AD7"/>
    <w:rsid w:val="00AC5822"/>
    <w:rsid w:val="00AC62F6"/>
    <w:rsid w:val="00AD1D1D"/>
    <w:rsid w:val="00AD6EA0"/>
    <w:rsid w:val="00AD7E56"/>
    <w:rsid w:val="00AE3787"/>
    <w:rsid w:val="00AE7015"/>
    <w:rsid w:val="00AF1D9E"/>
    <w:rsid w:val="00AF6F05"/>
    <w:rsid w:val="00B050EF"/>
    <w:rsid w:val="00B245E9"/>
    <w:rsid w:val="00B311B3"/>
    <w:rsid w:val="00B37DA0"/>
    <w:rsid w:val="00B438C2"/>
    <w:rsid w:val="00B51638"/>
    <w:rsid w:val="00B52810"/>
    <w:rsid w:val="00B52A6F"/>
    <w:rsid w:val="00B53242"/>
    <w:rsid w:val="00B53D7C"/>
    <w:rsid w:val="00B55E7C"/>
    <w:rsid w:val="00B57115"/>
    <w:rsid w:val="00B63BA7"/>
    <w:rsid w:val="00B64ECB"/>
    <w:rsid w:val="00B6666D"/>
    <w:rsid w:val="00B703EC"/>
    <w:rsid w:val="00B744CB"/>
    <w:rsid w:val="00B7451E"/>
    <w:rsid w:val="00B74710"/>
    <w:rsid w:val="00B76A1C"/>
    <w:rsid w:val="00B76DBF"/>
    <w:rsid w:val="00B82088"/>
    <w:rsid w:val="00B832F8"/>
    <w:rsid w:val="00B85F1D"/>
    <w:rsid w:val="00B877E7"/>
    <w:rsid w:val="00B87EA0"/>
    <w:rsid w:val="00B92D10"/>
    <w:rsid w:val="00B93583"/>
    <w:rsid w:val="00B95138"/>
    <w:rsid w:val="00B95949"/>
    <w:rsid w:val="00BA29FB"/>
    <w:rsid w:val="00BA5EE8"/>
    <w:rsid w:val="00BB3968"/>
    <w:rsid w:val="00BB4A61"/>
    <w:rsid w:val="00BC4E4B"/>
    <w:rsid w:val="00BC5FC1"/>
    <w:rsid w:val="00BC70E4"/>
    <w:rsid w:val="00BD3D9F"/>
    <w:rsid w:val="00BD6BA9"/>
    <w:rsid w:val="00BE3194"/>
    <w:rsid w:val="00BE4EB7"/>
    <w:rsid w:val="00BF3DD2"/>
    <w:rsid w:val="00BF4228"/>
    <w:rsid w:val="00C04F7C"/>
    <w:rsid w:val="00C053D4"/>
    <w:rsid w:val="00C076F0"/>
    <w:rsid w:val="00C10253"/>
    <w:rsid w:val="00C107E8"/>
    <w:rsid w:val="00C10E70"/>
    <w:rsid w:val="00C1334D"/>
    <w:rsid w:val="00C139AF"/>
    <w:rsid w:val="00C14D38"/>
    <w:rsid w:val="00C15DE1"/>
    <w:rsid w:val="00C15F7C"/>
    <w:rsid w:val="00C170DB"/>
    <w:rsid w:val="00C26147"/>
    <w:rsid w:val="00C26791"/>
    <w:rsid w:val="00C2763E"/>
    <w:rsid w:val="00C27D5C"/>
    <w:rsid w:val="00C300A1"/>
    <w:rsid w:val="00C32550"/>
    <w:rsid w:val="00C32734"/>
    <w:rsid w:val="00C3362D"/>
    <w:rsid w:val="00C33BF9"/>
    <w:rsid w:val="00C35E9B"/>
    <w:rsid w:val="00C40420"/>
    <w:rsid w:val="00C4333D"/>
    <w:rsid w:val="00C43DE9"/>
    <w:rsid w:val="00C441D0"/>
    <w:rsid w:val="00C520F0"/>
    <w:rsid w:val="00C54CA6"/>
    <w:rsid w:val="00C55354"/>
    <w:rsid w:val="00C56BE0"/>
    <w:rsid w:val="00C60F28"/>
    <w:rsid w:val="00C61CE3"/>
    <w:rsid w:val="00C6240D"/>
    <w:rsid w:val="00C6434F"/>
    <w:rsid w:val="00C653E1"/>
    <w:rsid w:val="00C67BC6"/>
    <w:rsid w:val="00C709E5"/>
    <w:rsid w:val="00C7199E"/>
    <w:rsid w:val="00C747C3"/>
    <w:rsid w:val="00C75378"/>
    <w:rsid w:val="00C768BF"/>
    <w:rsid w:val="00C771A3"/>
    <w:rsid w:val="00C77A45"/>
    <w:rsid w:val="00C806D8"/>
    <w:rsid w:val="00C83CE9"/>
    <w:rsid w:val="00C8508C"/>
    <w:rsid w:val="00C8760B"/>
    <w:rsid w:val="00C90166"/>
    <w:rsid w:val="00C90C26"/>
    <w:rsid w:val="00C90D56"/>
    <w:rsid w:val="00C90E24"/>
    <w:rsid w:val="00C91EAA"/>
    <w:rsid w:val="00C924EA"/>
    <w:rsid w:val="00C92877"/>
    <w:rsid w:val="00C92F01"/>
    <w:rsid w:val="00C93DCD"/>
    <w:rsid w:val="00C96469"/>
    <w:rsid w:val="00C97833"/>
    <w:rsid w:val="00CA04AF"/>
    <w:rsid w:val="00CA3DA9"/>
    <w:rsid w:val="00CA4934"/>
    <w:rsid w:val="00CA52C2"/>
    <w:rsid w:val="00CA677A"/>
    <w:rsid w:val="00CA7176"/>
    <w:rsid w:val="00CA7534"/>
    <w:rsid w:val="00CB3C85"/>
    <w:rsid w:val="00CB3DCE"/>
    <w:rsid w:val="00CB50D7"/>
    <w:rsid w:val="00CB6062"/>
    <w:rsid w:val="00CB61FB"/>
    <w:rsid w:val="00CB6932"/>
    <w:rsid w:val="00CC2F8E"/>
    <w:rsid w:val="00CC4634"/>
    <w:rsid w:val="00CC5092"/>
    <w:rsid w:val="00CD28DA"/>
    <w:rsid w:val="00CD41FB"/>
    <w:rsid w:val="00CD536D"/>
    <w:rsid w:val="00CD7FFE"/>
    <w:rsid w:val="00CE14E2"/>
    <w:rsid w:val="00CE1B7D"/>
    <w:rsid w:val="00CE364C"/>
    <w:rsid w:val="00CE3AB7"/>
    <w:rsid w:val="00CE6BA9"/>
    <w:rsid w:val="00CE71F7"/>
    <w:rsid w:val="00CE7854"/>
    <w:rsid w:val="00CF0FA1"/>
    <w:rsid w:val="00CF2764"/>
    <w:rsid w:val="00CF2EF0"/>
    <w:rsid w:val="00CF6D52"/>
    <w:rsid w:val="00CF75D8"/>
    <w:rsid w:val="00CF7F39"/>
    <w:rsid w:val="00D0012E"/>
    <w:rsid w:val="00D05076"/>
    <w:rsid w:val="00D06717"/>
    <w:rsid w:val="00D06BF8"/>
    <w:rsid w:val="00D07138"/>
    <w:rsid w:val="00D108C4"/>
    <w:rsid w:val="00D20805"/>
    <w:rsid w:val="00D2124B"/>
    <w:rsid w:val="00D24D9D"/>
    <w:rsid w:val="00D25707"/>
    <w:rsid w:val="00D26686"/>
    <w:rsid w:val="00D26874"/>
    <w:rsid w:val="00D31430"/>
    <w:rsid w:val="00D32628"/>
    <w:rsid w:val="00D3515A"/>
    <w:rsid w:val="00D369D3"/>
    <w:rsid w:val="00D372D1"/>
    <w:rsid w:val="00D435A0"/>
    <w:rsid w:val="00D437F3"/>
    <w:rsid w:val="00D464CF"/>
    <w:rsid w:val="00D465BE"/>
    <w:rsid w:val="00D47AB0"/>
    <w:rsid w:val="00D5006C"/>
    <w:rsid w:val="00D5033D"/>
    <w:rsid w:val="00D50BED"/>
    <w:rsid w:val="00D52E21"/>
    <w:rsid w:val="00D61D00"/>
    <w:rsid w:val="00D63A3F"/>
    <w:rsid w:val="00D64DDE"/>
    <w:rsid w:val="00D65B06"/>
    <w:rsid w:val="00D7309A"/>
    <w:rsid w:val="00D74C42"/>
    <w:rsid w:val="00D7518C"/>
    <w:rsid w:val="00D76C27"/>
    <w:rsid w:val="00D805C1"/>
    <w:rsid w:val="00D82292"/>
    <w:rsid w:val="00D83C74"/>
    <w:rsid w:val="00D8592F"/>
    <w:rsid w:val="00D90373"/>
    <w:rsid w:val="00D93311"/>
    <w:rsid w:val="00D93C2D"/>
    <w:rsid w:val="00DA1107"/>
    <w:rsid w:val="00DA3822"/>
    <w:rsid w:val="00DB0035"/>
    <w:rsid w:val="00DB30AA"/>
    <w:rsid w:val="00DB565F"/>
    <w:rsid w:val="00DB73EA"/>
    <w:rsid w:val="00DB78A8"/>
    <w:rsid w:val="00DC6106"/>
    <w:rsid w:val="00DD070F"/>
    <w:rsid w:val="00DD1A49"/>
    <w:rsid w:val="00DD2537"/>
    <w:rsid w:val="00DD463B"/>
    <w:rsid w:val="00DD6C38"/>
    <w:rsid w:val="00DD7257"/>
    <w:rsid w:val="00DE028C"/>
    <w:rsid w:val="00DE6958"/>
    <w:rsid w:val="00DF195C"/>
    <w:rsid w:val="00DF1BDF"/>
    <w:rsid w:val="00DF3DA8"/>
    <w:rsid w:val="00DF4FBE"/>
    <w:rsid w:val="00E11585"/>
    <w:rsid w:val="00E13334"/>
    <w:rsid w:val="00E15B45"/>
    <w:rsid w:val="00E17780"/>
    <w:rsid w:val="00E178E8"/>
    <w:rsid w:val="00E20F26"/>
    <w:rsid w:val="00E22200"/>
    <w:rsid w:val="00E22207"/>
    <w:rsid w:val="00E3087C"/>
    <w:rsid w:val="00E310B4"/>
    <w:rsid w:val="00E33FC7"/>
    <w:rsid w:val="00E37C92"/>
    <w:rsid w:val="00E40F9F"/>
    <w:rsid w:val="00E45100"/>
    <w:rsid w:val="00E5046D"/>
    <w:rsid w:val="00E5187B"/>
    <w:rsid w:val="00E53FE6"/>
    <w:rsid w:val="00E5465D"/>
    <w:rsid w:val="00E62610"/>
    <w:rsid w:val="00E65B37"/>
    <w:rsid w:val="00E70BFA"/>
    <w:rsid w:val="00E7262D"/>
    <w:rsid w:val="00E7351E"/>
    <w:rsid w:val="00E747C4"/>
    <w:rsid w:val="00E7774F"/>
    <w:rsid w:val="00E801BC"/>
    <w:rsid w:val="00E821AA"/>
    <w:rsid w:val="00E82C07"/>
    <w:rsid w:val="00E9112D"/>
    <w:rsid w:val="00E918FD"/>
    <w:rsid w:val="00EA04BD"/>
    <w:rsid w:val="00EA6AFA"/>
    <w:rsid w:val="00EB1E0A"/>
    <w:rsid w:val="00EB4C5B"/>
    <w:rsid w:val="00EB6325"/>
    <w:rsid w:val="00EB7B3C"/>
    <w:rsid w:val="00EC3E8E"/>
    <w:rsid w:val="00ED0C0B"/>
    <w:rsid w:val="00ED18EA"/>
    <w:rsid w:val="00ED5392"/>
    <w:rsid w:val="00ED6A38"/>
    <w:rsid w:val="00ED7C3D"/>
    <w:rsid w:val="00EE0C3A"/>
    <w:rsid w:val="00EE29F3"/>
    <w:rsid w:val="00EE6857"/>
    <w:rsid w:val="00EF37EA"/>
    <w:rsid w:val="00EF6436"/>
    <w:rsid w:val="00EF6B68"/>
    <w:rsid w:val="00F03D86"/>
    <w:rsid w:val="00F06E4B"/>
    <w:rsid w:val="00F104D5"/>
    <w:rsid w:val="00F108F7"/>
    <w:rsid w:val="00F115E3"/>
    <w:rsid w:val="00F1425B"/>
    <w:rsid w:val="00F1538E"/>
    <w:rsid w:val="00F17854"/>
    <w:rsid w:val="00F22544"/>
    <w:rsid w:val="00F24C76"/>
    <w:rsid w:val="00F26421"/>
    <w:rsid w:val="00F27F07"/>
    <w:rsid w:val="00F30C34"/>
    <w:rsid w:val="00F31E1A"/>
    <w:rsid w:val="00F322FD"/>
    <w:rsid w:val="00F370E8"/>
    <w:rsid w:val="00F478A3"/>
    <w:rsid w:val="00F478D8"/>
    <w:rsid w:val="00F526DE"/>
    <w:rsid w:val="00F52F4A"/>
    <w:rsid w:val="00F56B2E"/>
    <w:rsid w:val="00F575E6"/>
    <w:rsid w:val="00F6249E"/>
    <w:rsid w:val="00F637A8"/>
    <w:rsid w:val="00F64502"/>
    <w:rsid w:val="00F66826"/>
    <w:rsid w:val="00F678CD"/>
    <w:rsid w:val="00F67E75"/>
    <w:rsid w:val="00F71721"/>
    <w:rsid w:val="00F75948"/>
    <w:rsid w:val="00F8122E"/>
    <w:rsid w:val="00F81337"/>
    <w:rsid w:val="00F8428D"/>
    <w:rsid w:val="00F85909"/>
    <w:rsid w:val="00F90A39"/>
    <w:rsid w:val="00F932C7"/>
    <w:rsid w:val="00F9358A"/>
    <w:rsid w:val="00FA14AB"/>
    <w:rsid w:val="00FA2242"/>
    <w:rsid w:val="00FA2CD3"/>
    <w:rsid w:val="00FA6709"/>
    <w:rsid w:val="00FA749E"/>
    <w:rsid w:val="00FB0A76"/>
    <w:rsid w:val="00FB14AD"/>
    <w:rsid w:val="00FB1954"/>
    <w:rsid w:val="00FB2D09"/>
    <w:rsid w:val="00FC21B9"/>
    <w:rsid w:val="00FC519E"/>
    <w:rsid w:val="00FC6FE7"/>
    <w:rsid w:val="00FC79A9"/>
    <w:rsid w:val="00FD09FA"/>
    <w:rsid w:val="00FD2FEE"/>
    <w:rsid w:val="00FD334A"/>
    <w:rsid w:val="00FE2D07"/>
    <w:rsid w:val="00FF1F29"/>
    <w:rsid w:val="00FF23B3"/>
    <w:rsid w:val="00FF2EF2"/>
    <w:rsid w:val="00FF3700"/>
    <w:rsid w:val="00FF4625"/>
    <w:rsid w:val="03DD250C"/>
    <w:rsid w:val="0612BD5C"/>
    <w:rsid w:val="072478B2"/>
    <w:rsid w:val="07903B5C"/>
    <w:rsid w:val="083ED48F"/>
    <w:rsid w:val="09783CBF"/>
    <w:rsid w:val="0A9AC6DD"/>
    <w:rsid w:val="0B0C3B95"/>
    <w:rsid w:val="0BA4909C"/>
    <w:rsid w:val="0BFFA48A"/>
    <w:rsid w:val="10CDD0D6"/>
    <w:rsid w:val="1495436D"/>
    <w:rsid w:val="15116024"/>
    <w:rsid w:val="15A43222"/>
    <w:rsid w:val="15E8ADFC"/>
    <w:rsid w:val="1732567C"/>
    <w:rsid w:val="1C30D57D"/>
    <w:rsid w:val="1EA99D9A"/>
    <w:rsid w:val="1FCACD5D"/>
    <w:rsid w:val="20A0018F"/>
    <w:rsid w:val="223A9780"/>
    <w:rsid w:val="24F50F51"/>
    <w:rsid w:val="27FDDA38"/>
    <w:rsid w:val="29EF6E45"/>
    <w:rsid w:val="2A0AF33C"/>
    <w:rsid w:val="2A307791"/>
    <w:rsid w:val="2AABB7C4"/>
    <w:rsid w:val="2C4A1474"/>
    <w:rsid w:val="2F2A14FB"/>
    <w:rsid w:val="2F5146AA"/>
    <w:rsid w:val="31F76673"/>
    <w:rsid w:val="325C6B37"/>
    <w:rsid w:val="343B2C6D"/>
    <w:rsid w:val="35A929D5"/>
    <w:rsid w:val="3A4B6198"/>
    <w:rsid w:val="3D27025B"/>
    <w:rsid w:val="3D60A54E"/>
    <w:rsid w:val="404A942D"/>
    <w:rsid w:val="4078645C"/>
    <w:rsid w:val="40D608F0"/>
    <w:rsid w:val="42411BEA"/>
    <w:rsid w:val="426C7819"/>
    <w:rsid w:val="43F44368"/>
    <w:rsid w:val="4414F817"/>
    <w:rsid w:val="46668B55"/>
    <w:rsid w:val="4B6FF9F1"/>
    <w:rsid w:val="4C6294E2"/>
    <w:rsid w:val="4D2E6A9F"/>
    <w:rsid w:val="4D833D86"/>
    <w:rsid w:val="4E5490DB"/>
    <w:rsid w:val="4EA9A92A"/>
    <w:rsid w:val="4F49F9BA"/>
    <w:rsid w:val="52A01CFA"/>
    <w:rsid w:val="52BF7218"/>
    <w:rsid w:val="564B4822"/>
    <w:rsid w:val="565AD658"/>
    <w:rsid w:val="577B3562"/>
    <w:rsid w:val="5A3B2C09"/>
    <w:rsid w:val="5C9BD2F4"/>
    <w:rsid w:val="5F8956BA"/>
    <w:rsid w:val="6005CDB7"/>
    <w:rsid w:val="639840CD"/>
    <w:rsid w:val="68BDFECF"/>
    <w:rsid w:val="69092877"/>
    <w:rsid w:val="6C147A9A"/>
    <w:rsid w:val="6C34ED99"/>
    <w:rsid w:val="6DE464E3"/>
    <w:rsid w:val="6FD02983"/>
    <w:rsid w:val="6FFC947E"/>
    <w:rsid w:val="7007D081"/>
    <w:rsid w:val="71423248"/>
    <w:rsid w:val="750F4A11"/>
    <w:rsid w:val="769BBD5A"/>
    <w:rsid w:val="771060B1"/>
    <w:rsid w:val="78CD46AB"/>
    <w:rsid w:val="78FFA61A"/>
    <w:rsid w:val="7A53B7AF"/>
    <w:rsid w:val="7C87ECD3"/>
    <w:rsid w:val="7E1C7CBA"/>
    <w:rsid w:val="7FC37A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7AF84"/>
  <w15:docId w15:val="{D056FD29-041E-4114-95DF-1262C686F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B2E"/>
  </w:style>
  <w:style w:type="paragraph" w:styleId="Heading1">
    <w:name w:val="heading 1"/>
    <w:basedOn w:val="Normal"/>
    <w:next w:val="Normal"/>
    <w:link w:val="Heading1Char"/>
    <w:uiPriority w:val="9"/>
    <w:qFormat/>
    <w:rsid w:val="00B87EA0"/>
    <w:pPr>
      <w:keepNext/>
      <w:keepLines/>
      <w:spacing w:before="240" w:after="0"/>
      <w:outlineLvl w:val="0"/>
    </w:pPr>
    <w:rPr>
      <w:rFonts w:asciiTheme="majorHAnsi" w:eastAsiaTheme="majorEastAsia" w:hAnsiTheme="majorHAnsi" w:cstheme="majorBidi"/>
      <w:b/>
      <w:color w:val="00B0F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99A"/>
  </w:style>
  <w:style w:type="paragraph" w:styleId="Footer">
    <w:name w:val="footer"/>
    <w:basedOn w:val="Normal"/>
    <w:link w:val="FooterChar"/>
    <w:uiPriority w:val="99"/>
    <w:unhideWhenUsed/>
    <w:rsid w:val="00962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99A"/>
  </w:style>
  <w:style w:type="paragraph" w:styleId="ListParagraph">
    <w:name w:val="List Paragraph"/>
    <w:basedOn w:val="Normal"/>
    <w:uiPriority w:val="34"/>
    <w:qFormat/>
    <w:rsid w:val="00EE0C3A"/>
    <w:pPr>
      <w:ind w:left="720"/>
      <w:contextualSpacing/>
    </w:pPr>
  </w:style>
  <w:style w:type="character" w:styleId="Hyperlink">
    <w:name w:val="Hyperlink"/>
    <w:basedOn w:val="DefaultParagraphFont"/>
    <w:uiPriority w:val="99"/>
    <w:unhideWhenUsed/>
    <w:rsid w:val="00EA04BD"/>
    <w:rPr>
      <w:color w:val="0563C1" w:themeColor="hyperlink"/>
      <w:u w:val="single"/>
    </w:rPr>
  </w:style>
  <w:style w:type="character" w:customStyle="1" w:styleId="UnresolvedMention1">
    <w:name w:val="Unresolved Mention1"/>
    <w:basedOn w:val="DefaultParagraphFont"/>
    <w:uiPriority w:val="99"/>
    <w:semiHidden/>
    <w:unhideWhenUsed/>
    <w:rsid w:val="00EA04BD"/>
    <w:rPr>
      <w:color w:val="605E5C"/>
      <w:shd w:val="clear" w:color="auto" w:fill="E1DFDD"/>
    </w:rPr>
  </w:style>
  <w:style w:type="character" w:styleId="CommentReference">
    <w:name w:val="annotation reference"/>
    <w:basedOn w:val="DefaultParagraphFont"/>
    <w:uiPriority w:val="99"/>
    <w:semiHidden/>
    <w:unhideWhenUsed/>
    <w:rsid w:val="00FE2D07"/>
    <w:rPr>
      <w:sz w:val="16"/>
      <w:szCs w:val="16"/>
    </w:rPr>
  </w:style>
  <w:style w:type="paragraph" w:styleId="CommentText">
    <w:name w:val="annotation text"/>
    <w:basedOn w:val="Normal"/>
    <w:link w:val="CommentTextChar"/>
    <w:uiPriority w:val="99"/>
    <w:unhideWhenUsed/>
    <w:rsid w:val="00DE6958"/>
    <w:pPr>
      <w:spacing w:line="240" w:lineRule="auto"/>
    </w:pPr>
    <w:rPr>
      <w:sz w:val="20"/>
      <w:szCs w:val="20"/>
    </w:rPr>
  </w:style>
  <w:style w:type="character" w:customStyle="1" w:styleId="CommentTextChar">
    <w:name w:val="Comment Text Char"/>
    <w:basedOn w:val="DefaultParagraphFont"/>
    <w:link w:val="CommentText"/>
    <w:uiPriority w:val="99"/>
    <w:rsid w:val="00DE6958"/>
    <w:rPr>
      <w:sz w:val="20"/>
      <w:szCs w:val="20"/>
    </w:rPr>
  </w:style>
  <w:style w:type="paragraph" w:styleId="CommentSubject">
    <w:name w:val="annotation subject"/>
    <w:basedOn w:val="CommentText"/>
    <w:next w:val="CommentText"/>
    <w:link w:val="CommentSubjectChar"/>
    <w:uiPriority w:val="99"/>
    <w:semiHidden/>
    <w:unhideWhenUsed/>
    <w:rsid w:val="00FE2D07"/>
    <w:rPr>
      <w:b/>
      <w:bCs/>
    </w:rPr>
  </w:style>
  <w:style w:type="character" w:customStyle="1" w:styleId="CommentSubjectChar">
    <w:name w:val="Comment Subject Char"/>
    <w:basedOn w:val="CommentTextChar"/>
    <w:link w:val="CommentSubject"/>
    <w:uiPriority w:val="99"/>
    <w:semiHidden/>
    <w:rsid w:val="00FE2D07"/>
    <w:rPr>
      <w:b/>
      <w:bCs/>
      <w:sz w:val="20"/>
      <w:szCs w:val="20"/>
    </w:rPr>
  </w:style>
  <w:style w:type="paragraph" w:styleId="BalloonText">
    <w:name w:val="Balloon Text"/>
    <w:basedOn w:val="Normal"/>
    <w:link w:val="BalloonTextChar"/>
    <w:uiPriority w:val="99"/>
    <w:semiHidden/>
    <w:unhideWhenUsed/>
    <w:rsid w:val="00FE2D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D07"/>
    <w:rPr>
      <w:rFonts w:ascii="Segoe UI" w:hAnsi="Segoe UI" w:cs="Segoe UI"/>
      <w:sz w:val="18"/>
      <w:szCs w:val="18"/>
    </w:rPr>
  </w:style>
  <w:style w:type="paragraph" w:styleId="Revision">
    <w:name w:val="Revision"/>
    <w:hidden/>
    <w:uiPriority w:val="99"/>
    <w:semiHidden/>
    <w:rsid w:val="00F322FD"/>
    <w:pPr>
      <w:spacing w:after="0" w:line="240" w:lineRule="auto"/>
    </w:pPr>
  </w:style>
  <w:style w:type="paragraph" w:styleId="BodyText">
    <w:name w:val="Body Text"/>
    <w:basedOn w:val="Normal"/>
    <w:link w:val="BodyTextChar"/>
    <w:uiPriority w:val="1"/>
    <w:qFormat/>
    <w:rsid w:val="000A7D66"/>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0A7D66"/>
    <w:rPr>
      <w:rFonts w:ascii="Arial" w:eastAsia="Arial" w:hAnsi="Arial" w:cs="Arial"/>
      <w:lang w:val="en-US"/>
    </w:rPr>
  </w:style>
  <w:style w:type="character" w:customStyle="1" w:styleId="Heading1Char">
    <w:name w:val="Heading 1 Char"/>
    <w:basedOn w:val="DefaultParagraphFont"/>
    <w:link w:val="Heading1"/>
    <w:uiPriority w:val="9"/>
    <w:rsid w:val="00B87EA0"/>
    <w:rPr>
      <w:rFonts w:asciiTheme="majorHAnsi" w:eastAsiaTheme="majorEastAsia" w:hAnsiTheme="majorHAnsi" w:cstheme="majorBidi"/>
      <w:b/>
      <w:color w:val="00B0F0"/>
      <w:sz w:val="24"/>
      <w:szCs w:val="32"/>
    </w:rPr>
  </w:style>
  <w:style w:type="paragraph" w:styleId="TOCHeading">
    <w:name w:val="TOC Heading"/>
    <w:basedOn w:val="Heading1"/>
    <w:next w:val="Normal"/>
    <w:uiPriority w:val="39"/>
    <w:unhideWhenUsed/>
    <w:qFormat/>
    <w:rsid w:val="00B87EA0"/>
    <w:pPr>
      <w:outlineLvl w:val="9"/>
    </w:pPr>
    <w:rPr>
      <w:b w:val="0"/>
      <w:color w:val="2F5496" w:themeColor="accent1" w:themeShade="BF"/>
      <w:sz w:val="32"/>
      <w:lang w:val="en-US"/>
    </w:rPr>
  </w:style>
  <w:style w:type="paragraph" w:styleId="TOC1">
    <w:name w:val="toc 1"/>
    <w:basedOn w:val="Normal"/>
    <w:next w:val="Normal"/>
    <w:autoRedefine/>
    <w:uiPriority w:val="39"/>
    <w:unhideWhenUsed/>
    <w:rsid w:val="00B87EA0"/>
    <w:pPr>
      <w:spacing w:after="100"/>
    </w:pPr>
  </w:style>
  <w:style w:type="character" w:styleId="UnresolvedMention">
    <w:name w:val="Unresolved Mention"/>
    <w:basedOn w:val="DefaultParagraphFont"/>
    <w:uiPriority w:val="99"/>
    <w:semiHidden/>
    <w:unhideWhenUsed/>
    <w:rsid w:val="00985439"/>
    <w:rPr>
      <w:color w:val="605E5C"/>
      <w:shd w:val="clear" w:color="auto" w:fill="E1DFDD"/>
    </w:rPr>
  </w:style>
  <w:style w:type="table" w:styleId="TableGrid">
    <w:name w:val="Table Grid"/>
    <w:basedOn w:val="TableNormal"/>
    <w:uiPriority w:val="39"/>
    <w:rsid w:val="00AA4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25B"/>
    <w:rPr>
      <w:color w:val="954F72" w:themeColor="followedHyperlink"/>
      <w:u w:val="single"/>
    </w:rPr>
  </w:style>
  <w:style w:type="paragraph" w:customStyle="1" w:styleId="pf0">
    <w:name w:val="pf0"/>
    <w:basedOn w:val="Normal"/>
    <w:rsid w:val="005D04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D0430"/>
    <w:rPr>
      <w:rFonts w:ascii="Segoe UI" w:hAnsi="Segoe UI" w:cs="Segoe UI" w:hint="default"/>
      <w:sz w:val="18"/>
      <w:szCs w:val="18"/>
    </w:rPr>
  </w:style>
  <w:style w:type="paragraph" w:customStyle="1" w:styleId="xmsonormal">
    <w:name w:val="x_msonormal"/>
    <w:basedOn w:val="Normal"/>
    <w:rsid w:val="00AF6F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C16D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77244">
      <w:bodyDiv w:val="1"/>
      <w:marLeft w:val="0"/>
      <w:marRight w:val="0"/>
      <w:marTop w:val="0"/>
      <w:marBottom w:val="0"/>
      <w:divBdr>
        <w:top w:val="none" w:sz="0" w:space="0" w:color="auto"/>
        <w:left w:val="none" w:sz="0" w:space="0" w:color="auto"/>
        <w:bottom w:val="none" w:sz="0" w:space="0" w:color="auto"/>
        <w:right w:val="none" w:sz="0" w:space="0" w:color="auto"/>
      </w:divBdr>
    </w:div>
    <w:div w:id="155456725">
      <w:bodyDiv w:val="1"/>
      <w:marLeft w:val="0"/>
      <w:marRight w:val="0"/>
      <w:marTop w:val="0"/>
      <w:marBottom w:val="0"/>
      <w:divBdr>
        <w:top w:val="none" w:sz="0" w:space="0" w:color="auto"/>
        <w:left w:val="none" w:sz="0" w:space="0" w:color="auto"/>
        <w:bottom w:val="none" w:sz="0" w:space="0" w:color="auto"/>
        <w:right w:val="none" w:sz="0" w:space="0" w:color="auto"/>
      </w:divBdr>
    </w:div>
    <w:div w:id="993492903">
      <w:bodyDiv w:val="1"/>
      <w:marLeft w:val="0"/>
      <w:marRight w:val="0"/>
      <w:marTop w:val="0"/>
      <w:marBottom w:val="0"/>
      <w:divBdr>
        <w:top w:val="none" w:sz="0" w:space="0" w:color="auto"/>
        <w:left w:val="none" w:sz="0" w:space="0" w:color="auto"/>
        <w:bottom w:val="none" w:sz="0" w:space="0" w:color="auto"/>
        <w:right w:val="none" w:sz="0" w:space="0" w:color="auto"/>
      </w:divBdr>
    </w:div>
    <w:div w:id="203974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Word_Document2.docx"/><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package" Target="embeddings/Microsoft_Word_Document4.docx"/><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mailto:dataprotection@fif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Microsoft_Word_Document3.docx"/><Relationship Id="rId28" Type="http://schemas.openxmlformats.org/officeDocument/2006/relationships/hyperlink" Target="mailto:sw.contactctr@fife.gov.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5.docx"/><Relationship Id="rId30" Type="http://schemas.openxmlformats.org/officeDocument/2006/relationships/hyperlink" Target="mailto:Fife.dataprotection@nhs.sco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92D050"/>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2c91c3-a492-42eb-8f63-c7896aa0dfc5">
      <UserInfo>
        <DisplayName>Michelle Lewis</DisplayName>
        <AccountId>12</AccountId>
        <AccountType/>
      </UserInfo>
      <UserInfo>
        <DisplayName>Lynn Gillies</DisplayName>
        <AccountId>20</AccountId>
        <AccountType/>
      </UserInfo>
      <UserInfo>
        <DisplayName>Tina Scott</DisplayName>
        <AccountId>32</AccountId>
        <AccountType/>
      </UserInfo>
      <UserInfo>
        <DisplayName>Sharon Dyce</DisplayName>
        <AccountId>33</AccountId>
        <AccountType/>
      </UserInfo>
      <UserInfo>
        <DisplayName>Caitlin Tolley</DisplayName>
        <AccountId>35</AccountId>
        <AccountType/>
      </UserInfo>
      <UserInfo>
        <DisplayName>Caroline Morgan</DisplayName>
        <AccountId>38</AccountId>
        <AccountType/>
      </UserInfo>
      <UserInfo>
        <DisplayName>Gavin Waterston</DisplayName>
        <AccountId>23</AccountId>
        <AccountType/>
      </UserInfo>
    </SharedWithUsers>
    <_activity xmlns="58930276-2cd3-42fb-b6bf-75b04c1484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BFB397D4C57B48A95E3D4EE941F280" ma:contentTypeVersion="15" ma:contentTypeDescription="Create a new document." ma:contentTypeScope="" ma:versionID="e0396419a9804c58a85dbf33645fcde4">
  <xsd:schema xmlns:xsd="http://www.w3.org/2001/XMLSchema" xmlns:xs="http://www.w3.org/2001/XMLSchema" xmlns:p="http://schemas.microsoft.com/office/2006/metadata/properties" xmlns:ns3="58930276-2cd3-42fb-b6bf-75b04c148447" xmlns:ns4="452c91c3-a492-42eb-8f63-c7896aa0dfc5" targetNamespace="http://schemas.microsoft.com/office/2006/metadata/properties" ma:root="true" ma:fieldsID="e352288eaba1c57469d4c0f0e336b336" ns3:_="" ns4:_="">
    <xsd:import namespace="58930276-2cd3-42fb-b6bf-75b04c148447"/>
    <xsd:import namespace="452c91c3-a492-42eb-8f63-c7896aa0df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30276-2cd3-42fb-b6bf-75b04c1484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2c91c3-a492-42eb-8f63-c7896aa0df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58FF5-1548-43A8-91DF-942F23EEEA5F}">
  <ds:schemaRefs>
    <ds:schemaRef ds:uri="http://schemas.microsoft.com/office/2006/metadata/properties"/>
    <ds:schemaRef ds:uri="http://schemas.microsoft.com/office/infopath/2007/PartnerControls"/>
    <ds:schemaRef ds:uri="452c91c3-a492-42eb-8f63-c7896aa0dfc5"/>
    <ds:schemaRef ds:uri="58930276-2cd3-42fb-b6bf-75b04c148447"/>
  </ds:schemaRefs>
</ds:datastoreItem>
</file>

<file path=customXml/itemProps2.xml><?xml version="1.0" encoding="utf-8"?>
<ds:datastoreItem xmlns:ds="http://schemas.openxmlformats.org/officeDocument/2006/customXml" ds:itemID="{96B38F06-20ED-400B-8D9E-100AAFD48907}">
  <ds:schemaRefs>
    <ds:schemaRef ds:uri="http://schemas.microsoft.com/sharepoint/v3/contenttype/forms"/>
  </ds:schemaRefs>
</ds:datastoreItem>
</file>

<file path=customXml/itemProps3.xml><?xml version="1.0" encoding="utf-8"?>
<ds:datastoreItem xmlns:ds="http://schemas.openxmlformats.org/officeDocument/2006/customXml" ds:itemID="{6C9328AF-DF79-4BEA-8683-6FC2BBB58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30276-2cd3-42fb-b6bf-75b04c148447"/>
    <ds:schemaRef ds:uri="452c91c3-a492-42eb-8f63-c7896aa0d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66D8E9-0502-40DB-BD2D-535476C9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5941</Words>
  <Characters>33867</Characters>
  <Application>Microsoft Office Word</Application>
  <DocSecurity>0</DocSecurity>
  <Lines>282</Lines>
  <Paragraphs>79</Paragraphs>
  <ScaleCrop>false</ScaleCrop>
  <Company>NHS FIFE</Company>
  <LinksUpToDate>false</LinksUpToDate>
  <CharactersWithSpaces>39729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Black-fs</dc:creator>
  <cp:keywords/>
  <cp:lastModifiedBy>Morag Coleman</cp:lastModifiedBy>
  <cp:revision>2</cp:revision>
  <cp:lastPrinted>2023-08-10T02:55:00Z</cp:lastPrinted>
  <dcterms:created xsi:type="dcterms:W3CDTF">2024-05-03T11:14:00Z</dcterms:created>
  <dcterms:modified xsi:type="dcterms:W3CDTF">2024-05-03T11:14:00Z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0x01010014BFB397D4C57B48A95E3D4EE941F280</vt:lpwstr>
  </property>
  <property fmtid="{D5CDD505-2E9C-101B-9397-08002B2CF9AE}" pid="3" name="MediaServiceImageTags">
    <vt:lpwstr/>
  </property>
  <property fmtid="{D5CDD505-2E9C-101B-9397-08002B2CF9AE}" pid="4" name="Order">
    <vt:r8>49700</vt:r8>
  </property>
  <property fmtid="{D5CDD505-2E9C-101B-9397-08002B2CF9AE}" pid="5" name="xd_Signature">
    <vt:bool>false</vt:bool>
  </property>
  <property fmtid="{D5CDD505-2E9C-101B-9397-08002B2CF9AE}" pid="6" name="xd_ProgID">
    <vt:lpwstr/>
  </property>
  <property fmtid="{D5CDD505-2E9C-101B-9397-08002B2CF9AE}" pid="7" name="SharedWithUsers">
    <vt:lpwstr>12;#Lynn Gillies;#110;#Michelle Lewis;#109;#Lynne Stott;#107;#Gavin Waterston;#108;#Mary Mckay-Gr;#114;#Lyn Murray</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