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4A" w:rsidRPr="00A818EF" w:rsidRDefault="00A818EF">
      <w:pPr>
        <w:rPr>
          <w:rFonts w:ascii="Arial" w:hAnsi="Arial" w:cs="Arial"/>
          <w:b/>
          <w:sz w:val="28"/>
          <w:szCs w:val="28"/>
        </w:rPr>
      </w:pPr>
      <w:r w:rsidRPr="00A818EF">
        <w:rPr>
          <w:rFonts w:ascii="Arial" w:hAnsi="Arial" w:cs="Arial"/>
          <w:b/>
          <w:sz w:val="28"/>
          <w:szCs w:val="28"/>
        </w:rPr>
        <w:t>2024 Winter Programme Vaccinations</w:t>
      </w:r>
    </w:p>
    <w:tbl>
      <w:tblPr>
        <w:tblW w:w="126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3"/>
        <w:gridCol w:w="1417"/>
        <w:gridCol w:w="1417"/>
      </w:tblGrid>
      <w:tr w:rsidR="00A818EF" w:rsidRPr="00A818EF" w:rsidTr="00A818EF">
        <w:trPr>
          <w:trHeight w:val="45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Arial" w:eastAsia="Times New Roman" w:hAnsi="Arial" w:cs="Arial"/>
                <w:b/>
                <w:color w:val="323130"/>
                <w:sz w:val="28"/>
                <w:szCs w:val="28"/>
                <w:lang w:eastAsia="en-GB"/>
              </w:rPr>
            </w:pPr>
            <w:r w:rsidRPr="00A818EF">
              <w:rPr>
                <w:rFonts w:ascii="Arial" w:eastAsia="Times New Roman" w:hAnsi="Arial" w:cs="Arial"/>
                <w:b/>
                <w:bCs/>
                <w:color w:val="00BCF2"/>
                <w:sz w:val="28"/>
                <w:szCs w:val="28"/>
                <w:lang w:eastAsia="en-GB"/>
              </w:rPr>
              <w:t>Group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Arial" w:eastAsia="Times New Roman" w:hAnsi="Arial" w:cs="Arial"/>
                <w:b/>
                <w:color w:val="323130"/>
                <w:sz w:val="28"/>
                <w:szCs w:val="28"/>
                <w:lang w:eastAsia="en-GB"/>
              </w:rPr>
            </w:pPr>
            <w:proofErr w:type="spellStart"/>
            <w:r w:rsidRPr="00A818EF">
              <w:rPr>
                <w:rFonts w:ascii="Arial" w:eastAsia="Times New Roman" w:hAnsi="Arial" w:cs="Arial"/>
                <w:b/>
                <w:bCs/>
                <w:color w:val="00BCF2"/>
                <w:sz w:val="28"/>
                <w:szCs w:val="28"/>
                <w:lang w:eastAsia="en-GB"/>
              </w:rPr>
              <w:t>Covid</w:t>
            </w:r>
            <w:proofErr w:type="spellEnd"/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Arial" w:eastAsia="Times New Roman" w:hAnsi="Arial" w:cs="Arial"/>
                <w:b/>
                <w:color w:val="323130"/>
                <w:sz w:val="28"/>
                <w:szCs w:val="28"/>
                <w:lang w:eastAsia="en-GB"/>
              </w:rPr>
            </w:pPr>
            <w:r w:rsidRPr="00A818EF">
              <w:rPr>
                <w:rFonts w:ascii="Arial" w:eastAsia="Times New Roman" w:hAnsi="Arial" w:cs="Arial"/>
                <w:b/>
                <w:bCs/>
                <w:color w:val="00BCF2"/>
                <w:sz w:val="28"/>
                <w:szCs w:val="28"/>
                <w:lang w:eastAsia="en-GB"/>
              </w:rPr>
              <w:t>Flu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65+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Residents in care homes for older adults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6 months – 64 years at Covid-19 clinical risk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Staff in care homes for older adults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Frontline HSCWs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Non-frontline NHS workers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Yes*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18-64 years with an eligible flu-only clinical risk condition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Unpaid carers (including young carers)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 xml:space="preserve">Household contacts of those with </w:t>
            </w:r>
            <w:proofErr w:type="spellStart"/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immunosuppression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Asylum seekers living in Home Office hotel or B&amp;B accommodation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Yes*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Those experiencing homelessness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Those experiencing substance misuse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Yes*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All prisoners within the Scottish prison estate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</w:tr>
      <w:tr w:rsidR="00A818EF" w:rsidRPr="00A818EF" w:rsidTr="00A818EF">
        <w:trPr>
          <w:trHeight w:val="454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Poultry workers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8EF" w:rsidRPr="00A818EF" w:rsidRDefault="00A818EF" w:rsidP="00A818EF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9"/>
                <w:szCs w:val="29"/>
                <w:lang w:eastAsia="en-GB"/>
              </w:rPr>
            </w:pPr>
            <w:r w:rsidRPr="00A818EF">
              <w:rPr>
                <w:rFonts w:ascii="Segoe UI" w:eastAsia="Times New Roman" w:hAnsi="Segoe UI" w:cs="Segoe UI"/>
                <w:b/>
                <w:bCs/>
                <w:color w:val="323130"/>
                <w:sz w:val="29"/>
                <w:lang w:eastAsia="en-GB"/>
              </w:rPr>
              <w:t>Yes</w:t>
            </w:r>
          </w:p>
        </w:tc>
      </w:tr>
    </w:tbl>
    <w:p w:rsidR="00A818EF" w:rsidRDefault="00A818EF"/>
    <w:sectPr w:rsidR="00A818EF" w:rsidSect="00A818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18EF"/>
    <w:rsid w:val="005F354A"/>
    <w:rsid w:val="00A8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1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>NHS FIFE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mcguiren</dc:creator>
  <cp:keywords/>
  <dc:description/>
  <cp:lastModifiedBy>mcguiren</cp:lastModifiedBy>
  <cp:revision>2</cp:revision>
  <dcterms:created xsi:type="dcterms:W3CDTF">2024-10-02T10:31:00Z</dcterms:created>
  <dcterms:modified xsi:type="dcterms:W3CDTF">2024-10-02T10:33:00Z</dcterms:modified>
</cp:coreProperties>
</file>